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C1A5" w14:textId="020CAC1A" w:rsidR="00A9227B" w:rsidRDefault="00A9227B" w:rsidP="00A9227B"/>
    <w:p w14:paraId="03EEED24" w14:textId="2FD6CBE7" w:rsidR="00A9227B" w:rsidRDefault="00A9227B" w:rsidP="00A9227B">
      <w:pPr>
        <w:jc w:val="center"/>
        <w:rPr>
          <w:b/>
          <w:bCs/>
          <w:sz w:val="28"/>
          <w:szCs w:val="28"/>
        </w:rPr>
      </w:pPr>
      <w:r w:rsidRPr="00A9227B">
        <w:rPr>
          <w:rFonts w:cstheme="minorHAnsi"/>
          <w:noProof/>
          <w:color w:val="FF0000"/>
        </w:rPr>
        <mc:AlternateContent>
          <mc:Choice Requires="wps">
            <w:drawing>
              <wp:anchor distT="45720" distB="45720" distL="114300" distR="114300" simplePos="0" relativeHeight="251661312" behindDoc="0" locked="0" layoutInCell="1" allowOverlap="1" wp14:anchorId="1E89931F" wp14:editId="6306B713">
                <wp:simplePos x="0" y="0"/>
                <wp:positionH relativeFrom="column">
                  <wp:posOffset>-584200</wp:posOffset>
                </wp:positionH>
                <wp:positionV relativeFrom="paragraph">
                  <wp:posOffset>527050</wp:posOffset>
                </wp:positionV>
                <wp:extent cx="7004050" cy="25019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501900"/>
                        </a:xfrm>
                        <a:prstGeom prst="rect">
                          <a:avLst/>
                        </a:prstGeom>
                        <a:solidFill>
                          <a:srgbClr val="FFFFFF"/>
                        </a:solidFill>
                        <a:ln w="9525">
                          <a:solidFill>
                            <a:srgbClr val="000000"/>
                          </a:solidFill>
                          <a:miter lim="800000"/>
                          <a:headEnd/>
                          <a:tailEnd/>
                        </a:ln>
                      </wps:spPr>
                      <wps:txbx>
                        <w:txbxContent>
                          <w:p w14:paraId="1EDDCCDA"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This visitor category requires a submission through the Employer Portal. For details, please visit: </w:t>
                            </w:r>
                            <w:hyperlink r:id="rId5" w:history="1">
                              <w:r w:rsidRPr="00115250">
                                <w:rPr>
                                  <w:rStyle w:val="Hyperlink"/>
                                  <w:rFonts w:ascii="Calibri" w:eastAsia="Times New Roman" w:hAnsi="Calibri" w:cs="Calibri"/>
                                </w:rPr>
                                <w:t>http://www.queensu.ca/facultyrecruitment/recruitment-resources/LMIAExemptions</w:t>
                              </w:r>
                            </w:hyperlink>
                            <w:r w:rsidRPr="00115250">
                              <w:rPr>
                                <w:rFonts w:ascii="Calibri" w:eastAsia="Times New Roman" w:hAnsi="Calibri" w:cs="Calibri"/>
                              </w:rPr>
                              <w:t xml:space="preserve">. </w:t>
                            </w:r>
                          </w:p>
                          <w:p w14:paraId="3E0890B3" w14:textId="420358F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You must complete the form at the top of this link and forward it to the Employer Portal Representative in your faculty office. An ID number is generated, which you will provide to your visitor. </w:t>
                            </w:r>
                          </w:p>
                          <w:p w14:paraId="69A40422" w14:textId="6FA84871" w:rsidR="00A9227B"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To be considered under the immigration category “</w:t>
                            </w:r>
                            <w:hyperlink r:id="rId6" w:history="1">
                              <w:r w:rsidR="00E739D2" w:rsidRPr="00E739D2">
                                <w:rPr>
                                  <w:rStyle w:val="Hyperlink"/>
                                </w:rPr>
                                <w:t>Guest Lecturer</w:t>
                              </w:r>
                            </w:hyperlink>
                            <w:r w:rsidRPr="00115250">
                              <w:rPr>
                                <w:rFonts w:ascii="Calibri" w:eastAsia="Times New Roman" w:hAnsi="Calibri" w:cs="Calibri"/>
                              </w:rPr>
                              <w:t>” the following conditions must exist:</w:t>
                            </w:r>
                          </w:p>
                          <w:p w14:paraId="26176AB2" w14:textId="77777777" w:rsidR="00E739D2" w:rsidRPr="00E739D2" w:rsidRDefault="00E739D2" w:rsidP="00E739D2">
                            <w:pPr>
                              <w:numPr>
                                <w:ilvl w:val="0"/>
                                <w:numId w:val="5"/>
                              </w:numPr>
                              <w:spacing w:before="100" w:beforeAutospacing="1" w:after="100" w:afterAutospacing="1"/>
                              <w:rPr>
                                <w:rFonts w:ascii="Calibri" w:eastAsia="Times New Roman" w:hAnsi="Calibri" w:cs="Calibri"/>
                                <w:lang w:val="en-GB"/>
                              </w:rPr>
                            </w:pPr>
                            <w:r w:rsidRPr="00E739D2">
                              <w:rPr>
                                <w:rFonts w:ascii="Calibri" w:eastAsia="Times New Roman" w:hAnsi="Calibri" w:cs="Calibri"/>
                                <w:lang w:val="en-GB"/>
                              </w:rPr>
                              <w:t>Persons who occupy a temporary position of a non-continuing nature</w:t>
                            </w:r>
                          </w:p>
                          <w:p w14:paraId="6B65050E" w14:textId="77777777" w:rsidR="00E739D2" w:rsidRPr="00E739D2" w:rsidRDefault="00E739D2" w:rsidP="00E739D2">
                            <w:pPr>
                              <w:numPr>
                                <w:ilvl w:val="0"/>
                                <w:numId w:val="5"/>
                              </w:numPr>
                              <w:spacing w:before="100" w:beforeAutospacing="1" w:after="100" w:afterAutospacing="1"/>
                              <w:rPr>
                                <w:rFonts w:ascii="Calibri" w:eastAsia="Times New Roman" w:hAnsi="Calibri" w:cs="Calibri"/>
                                <w:lang w:val="en-GB"/>
                              </w:rPr>
                            </w:pPr>
                            <w:r w:rsidRPr="00E739D2">
                              <w:rPr>
                                <w:rFonts w:ascii="Calibri" w:eastAsia="Times New Roman" w:hAnsi="Calibri" w:cs="Calibri"/>
                                <w:lang w:val="en-GB"/>
                              </w:rPr>
                              <w:t>Duration must be less than one academic term or semester</w:t>
                            </w:r>
                          </w:p>
                          <w:p w14:paraId="0C5E3C92" w14:textId="5ABBEB4E" w:rsidR="00E739D2" w:rsidRPr="00E739D2" w:rsidRDefault="00E739D2" w:rsidP="00E739D2">
                            <w:pPr>
                              <w:numPr>
                                <w:ilvl w:val="0"/>
                                <w:numId w:val="5"/>
                              </w:numPr>
                              <w:spacing w:before="100" w:beforeAutospacing="1" w:after="100" w:afterAutospacing="1"/>
                              <w:rPr>
                                <w:rFonts w:ascii="Calibri" w:eastAsia="Times New Roman" w:hAnsi="Calibri" w:cs="Calibri"/>
                              </w:rPr>
                            </w:pPr>
                            <w:r w:rsidRPr="00E739D2">
                              <w:rPr>
                                <w:rFonts w:ascii="Calibri" w:eastAsia="Times New Roman" w:hAnsi="Calibri" w:cs="Calibri"/>
                                <w:lang w:val="en-GB"/>
                              </w:rPr>
                              <w:t>There cannot be a salary for this appointment; however, reimbursement may be made for travel and/or living</w:t>
                            </w:r>
                            <w:r>
                              <w:rPr>
                                <w:rFonts w:ascii="Calibri" w:eastAsia="Times New Roman" w:hAnsi="Calibri" w:cs="Calibri"/>
                                <w:lang w:val="en-GB"/>
                              </w:rPr>
                              <w:t xml:space="preserve"> expenses</w:t>
                            </w:r>
                          </w:p>
                          <w:p w14:paraId="4C077030" w14:textId="0AC39600" w:rsidR="00E739D2" w:rsidRPr="00E739D2" w:rsidRDefault="00E739D2" w:rsidP="00E739D2">
                            <w:pPr>
                              <w:numPr>
                                <w:ilvl w:val="0"/>
                                <w:numId w:val="5"/>
                              </w:numPr>
                              <w:spacing w:before="100" w:beforeAutospacing="1" w:after="100" w:afterAutospacing="1"/>
                              <w:rPr>
                                <w:rFonts w:ascii="Calibri" w:eastAsia="Times New Roman" w:hAnsi="Calibri" w:cs="Calibri"/>
                              </w:rPr>
                            </w:pPr>
                            <w:r w:rsidRPr="00E739D2">
                              <w:rPr>
                                <w:rFonts w:ascii="Calibri" w:eastAsia="Times New Roman" w:hAnsi="Calibri" w:cs="Calibri"/>
                                <w:lang w:val="en-GB"/>
                              </w:rPr>
                              <w:t xml:space="preserve">An honorarium may be paid </w:t>
                            </w:r>
                          </w:p>
                          <w:p w14:paraId="44E86F47" w14:textId="77777777" w:rsidR="00E739D2" w:rsidRPr="00115250" w:rsidRDefault="00E739D2" w:rsidP="00A9227B">
                            <w:pPr>
                              <w:spacing w:before="100" w:beforeAutospacing="1" w:after="100" w:afterAutospacing="1"/>
                              <w:rPr>
                                <w:rFonts w:ascii="Calibri" w:eastAsia="Times New Roman" w:hAnsi="Calibri" w:cs="Calibri"/>
                              </w:rPr>
                            </w:pPr>
                          </w:p>
                          <w:p w14:paraId="43837074" w14:textId="77777777" w:rsidR="00A9227B" w:rsidRDefault="00A9227B" w:rsidP="00A922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9931F" id="_x0000_t202" coordsize="21600,21600" o:spt="202" path="m,l,21600r21600,l21600,xe">
                <v:stroke joinstyle="miter"/>
                <v:path gradientshapeok="t" o:connecttype="rect"/>
              </v:shapetype>
              <v:shape id="Text Box 2" o:spid="_x0000_s1026" type="#_x0000_t202" style="position:absolute;left:0;text-align:left;margin-left:-46pt;margin-top:41.5pt;width:551.5pt;height:1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">
                <v:textbox>
                  <w:txbxContent>
                    <w:p w14:paraId="1EDDCCDA"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This visitor category requires a submission through the Employer Portal. For details, please visit: </w:t>
                      </w:r>
                      <w:hyperlink r:id="rId7" w:history="1">
                        <w:r w:rsidRPr="00115250">
                          <w:rPr>
                            <w:rStyle w:val="Hyperlink"/>
                            <w:rFonts w:ascii="Calibri" w:eastAsia="Times New Roman" w:hAnsi="Calibri" w:cs="Calibri"/>
                          </w:rPr>
                          <w:t>http://www.queensu.ca/facultyrecruitment/recruitment-resources/LMIAExemptions</w:t>
                        </w:r>
                      </w:hyperlink>
                      <w:r w:rsidRPr="00115250">
                        <w:rPr>
                          <w:rFonts w:ascii="Calibri" w:eastAsia="Times New Roman" w:hAnsi="Calibri" w:cs="Calibri"/>
                        </w:rPr>
                        <w:t xml:space="preserve">. </w:t>
                      </w:r>
                    </w:p>
                    <w:p w14:paraId="3E0890B3" w14:textId="420358F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You must complete the form at the top of this link and forward it to the Employer Portal Representative in your faculty office. An ID number is generated, which you will provide to your visitor. </w:t>
                      </w:r>
                    </w:p>
                    <w:p w14:paraId="69A40422" w14:textId="6FA84871" w:rsidR="00A9227B"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To be considered under the immigration category “</w:t>
                      </w:r>
                      <w:hyperlink r:id="rId8" w:history="1">
                        <w:r w:rsidR="00E739D2" w:rsidRPr="00E739D2">
                          <w:rPr>
                            <w:rStyle w:val="Hyperlink"/>
                          </w:rPr>
                          <w:t>Guest Lecturer</w:t>
                        </w:r>
                      </w:hyperlink>
                      <w:r w:rsidRPr="00115250">
                        <w:rPr>
                          <w:rFonts w:ascii="Calibri" w:eastAsia="Times New Roman" w:hAnsi="Calibri" w:cs="Calibri"/>
                        </w:rPr>
                        <w:t>” the following conditions must exist:</w:t>
                      </w:r>
                    </w:p>
                    <w:p w14:paraId="26176AB2" w14:textId="77777777" w:rsidR="00E739D2" w:rsidRPr="00E739D2" w:rsidRDefault="00E739D2" w:rsidP="00E739D2">
                      <w:pPr>
                        <w:numPr>
                          <w:ilvl w:val="0"/>
                          <w:numId w:val="5"/>
                        </w:numPr>
                        <w:spacing w:before="100" w:beforeAutospacing="1" w:after="100" w:afterAutospacing="1"/>
                        <w:rPr>
                          <w:rFonts w:ascii="Calibri" w:eastAsia="Times New Roman" w:hAnsi="Calibri" w:cs="Calibri"/>
                          <w:lang w:val="en-GB"/>
                        </w:rPr>
                      </w:pPr>
                      <w:r w:rsidRPr="00E739D2">
                        <w:rPr>
                          <w:rFonts w:ascii="Calibri" w:eastAsia="Times New Roman" w:hAnsi="Calibri" w:cs="Calibri"/>
                          <w:lang w:val="en-GB"/>
                        </w:rPr>
                        <w:t>Persons who occupy a temporary position of a non-continuing nature</w:t>
                      </w:r>
                    </w:p>
                    <w:p w14:paraId="6B65050E" w14:textId="77777777" w:rsidR="00E739D2" w:rsidRPr="00E739D2" w:rsidRDefault="00E739D2" w:rsidP="00E739D2">
                      <w:pPr>
                        <w:numPr>
                          <w:ilvl w:val="0"/>
                          <w:numId w:val="5"/>
                        </w:numPr>
                        <w:spacing w:before="100" w:beforeAutospacing="1" w:after="100" w:afterAutospacing="1"/>
                        <w:rPr>
                          <w:rFonts w:ascii="Calibri" w:eastAsia="Times New Roman" w:hAnsi="Calibri" w:cs="Calibri"/>
                          <w:lang w:val="en-GB"/>
                        </w:rPr>
                      </w:pPr>
                      <w:r w:rsidRPr="00E739D2">
                        <w:rPr>
                          <w:rFonts w:ascii="Calibri" w:eastAsia="Times New Roman" w:hAnsi="Calibri" w:cs="Calibri"/>
                          <w:lang w:val="en-GB"/>
                        </w:rPr>
                        <w:t>Duration must be less than one academic term or semester</w:t>
                      </w:r>
                    </w:p>
                    <w:p w14:paraId="0C5E3C92" w14:textId="5ABBEB4E" w:rsidR="00E739D2" w:rsidRPr="00E739D2" w:rsidRDefault="00E739D2" w:rsidP="00E739D2">
                      <w:pPr>
                        <w:numPr>
                          <w:ilvl w:val="0"/>
                          <w:numId w:val="5"/>
                        </w:numPr>
                        <w:spacing w:before="100" w:beforeAutospacing="1" w:after="100" w:afterAutospacing="1"/>
                        <w:rPr>
                          <w:rFonts w:ascii="Calibri" w:eastAsia="Times New Roman" w:hAnsi="Calibri" w:cs="Calibri"/>
                        </w:rPr>
                      </w:pPr>
                      <w:r w:rsidRPr="00E739D2">
                        <w:rPr>
                          <w:rFonts w:ascii="Calibri" w:eastAsia="Times New Roman" w:hAnsi="Calibri" w:cs="Calibri"/>
                          <w:lang w:val="en-GB"/>
                        </w:rPr>
                        <w:t>There cannot be a salary for this appointment; however, reimbursement may be made for travel and/or living</w:t>
                      </w:r>
                      <w:r>
                        <w:rPr>
                          <w:rFonts w:ascii="Calibri" w:eastAsia="Times New Roman" w:hAnsi="Calibri" w:cs="Calibri"/>
                          <w:lang w:val="en-GB"/>
                        </w:rPr>
                        <w:t xml:space="preserve"> expenses</w:t>
                      </w:r>
                    </w:p>
                    <w:p w14:paraId="4C077030" w14:textId="0AC39600" w:rsidR="00E739D2" w:rsidRPr="00E739D2" w:rsidRDefault="00E739D2" w:rsidP="00E739D2">
                      <w:pPr>
                        <w:numPr>
                          <w:ilvl w:val="0"/>
                          <w:numId w:val="5"/>
                        </w:numPr>
                        <w:spacing w:before="100" w:beforeAutospacing="1" w:after="100" w:afterAutospacing="1"/>
                        <w:rPr>
                          <w:rFonts w:ascii="Calibri" w:eastAsia="Times New Roman" w:hAnsi="Calibri" w:cs="Calibri"/>
                        </w:rPr>
                      </w:pPr>
                      <w:r w:rsidRPr="00E739D2">
                        <w:rPr>
                          <w:rFonts w:ascii="Calibri" w:eastAsia="Times New Roman" w:hAnsi="Calibri" w:cs="Calibri"/>
                          <w:lang w:val="en-GB"/>
                        </w:rPr>
                        <w:t xml:space="preserve">An honorarium may be paid </w:t>
                      </w:r>
                    </w:p>
                    <w:p w14:paraId="44E86F47" w14:textId="77777777" w:rsidR="00E739D2" w:rsidRPr="00115250" w:rsidRDefault="00E739D2" w:rsidP="00A9227B">
                      <w:pPr>
                        <w:spacing w:before="100" w:beforeAutospacing="1" w:after="100" w:afterAutospacing="1"/>
                        <w:rPr>
                          <w:rFonts w:ascii="Calibri" w:eastAsia="Times New Roman" w:hAnsi="Calibri" w:cs="Calibri"/>
                        </w:rPr>
                      </w:pPr>
                    </w:p>
                    <w:p w14:paraId="43837074" w14:textId="77777777" w:rsidR="00A9227B" w:rsidRDefault="00A9227B" w:rsidP="00A9227B"/>
                  </w:txbxContent>
                </v:textbox>
                <w10:wrap type="square"/>
              </v:shape>
            </w:pict>
          </mc:Fallback>
        </mc:AlternateContent>
      </w:r>
      <w:r w:rsidRPr="00A9227B">
        <w:rPr>
          <w:b/>
          <w:bCs/>
          <w:sz w:val="28"/>
          <w:szCs w:val="28"/>
        </w:rPr>
        <w:t xml:space="preserve">Invitation Template for </w:t>
      </w:r>
      <w:r w:rsidR="00376346">
        <w:rPr>
          <w:b/>
          <w:bCs/>
          <w:sz w:val="28"/>
          <w:szCs w:val="28"/>
        </w:rPr>
        <w:t xml:space="preserve">Guest Lecturer </w:t>
      </w:r>
    </w:p>
    <w:p w14:paraId="0D5CF329" w14:textId="761803C2" w:rsidR="00A9227B" w:rsidRPr="00A9227B" w:rsidRDefault="00A9227B" w:rsidP="00A9227B">
      <w:pPr>
        <w:spacing w:before="100" w:beforeAutospacing="1" w:after="100" w:afterAutospacing="1"/>
        <w:rPr>
          <w:rFonts w:eastAsia="Times New Roman" w:cstheme="minorHAnsi"/>
          <w:i/>
          <w:iCs/>
          <w:color w:val="FF0000"/>
        </w:rPr>
      </w:pPr>
      <w:r w:rsidRPr="00A9227B">
        <w:rPr>
          <w:rFonts w:eastAsia="Times New Roman" w:cstheme="minorHAnsi"/>
          <w:i/>
          <w:iCs/>
          <w:color w:val="FF0000"/>
        </w:rPr>
        <w:t>To be reviewed, amended, and printed on Queen’s Letterhead</w:t>
      </w:r>
    </w:p>
    <w:p w14:paraId="76978C4A" w14:textId="77777777" w:rsidR="00167DC8" w:rsidRDefault="00167DC8" w:rsidP="00A9227B">
      <w:pPr>
        <w:spacing w:before="100" w:beforeAutospacing="1" w:after="100" w:afterAutospacing="1"/>
        <w:rPr>
          <w:rFonts w:eastAsia="Times New Roman" w:cstheme="minorHAnsi"/>
        </w:rPr>
      </w:pPr>
      <w:r>
        <w:rPr>
          <w:rFonts w:eastAsia="Times New Roman" w:cstheme="minorHAnsi"/>
        </w:rPr>
        <w:fldChar w:fldCharType="begin"/>
      </w:r>
      <w:r>
        <w:rPr>
          <w:rFonts w:eastAsia="Times New Roman" w:cstheme="minorHAnsi"/>
        </w:rPr>
        <w:instrText xml:space="preserve"> DATE \@ "MMMM d, yyyy" </w:instrText>
      </w:r>
      <w:r>
        <w:rPr>
          <w:rFonts w:eastAsia="Times New Roman" w:cstheme="minorHAnsi"/>
        </w:rPr>
        <w:fldChar w:fldCharType="separate"/>
      </w:r>
      <w:r>
        <w:rPr>
          <w:rFonts w:eastAsia="Times New Roman" w:cstheme="minorHAnsi"/>
          <w:noProof/>
        </w:rPr>
        <w:t>October 17, 2022</w:t>
      </w:r>
      <w:r>
        <w:rPr>
          <w:rFonts w:eastAsia="Times New Roman" w:cstheme="minorHAnsi"/>
        </w:rPr>
        <w:fldChar w:fldCharType="end"/>
      </w:r>
    </w:p>
    <w:p w14:paraId="067D7D70" w14:textId="5E016549" w:rsidR="00534BCC" w:rsidRPr="00A9227B" w:rsidRDefault="00534BCC" w:rsidP="00A9227B">
      <w:pPr>
        <w:spacing w:before="100" w:beforeAutospacing="1" w:after="100" w:afterAutospacing="1"/>
        <w:rPr>
          <w:rFonts w:eastAsia="Times New Roman" w:cstheme="minorHAnsi"/>
        </w:rPr>
      </w:pPr>
      <w:r>
        <w:rPr>
          <w:rFonts w:eastAsia="Times New Roman" w:cstheme="minorHAnsi"/>
        </w:rPr>
        <w:t>&lt;&lt;insert name and address&gt;&gt;</w:t>
      </w:r>
    </w:p>
    <w:p w14:paraId="5EF09839"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Dear &lt;&lt;insert name&gt;&gt;,  </w:t>
      </w:r>
    </w:p>
    <w:p w14:paraId="4F0CBD10" w14:textId="3CD57646"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I am pleased to invite you to the Department of</w:t>
      </w:r>
      <w:bookmarkStart w:id="0" w:name="Text14"/>
      <w:bookmarkEnd w:id="0"/>
      <w:r w:rsidRPr="00A9227B">
        <w:rPr>
          <w:rFonts w:eastAsia="Times New Roman" w:cstheme="minorHAnsi"/>
        </w:rPr>
        <w:t xml:space="preserve"> &lt;&lt;insert name of dept&gt;&gt; as a </w:t>
      </w:r>
      <w:r w:rsidR="00E739D2">
        <w:rPr>
          <w:rFonts w:eastAsia="Times New Roman" w:cstheme="minorHAnsi"/>
        </w:rPr>
        <w:t>Guest Lecturer</w:t>
      </w:r>
      <w:r w:rsidRPr="00A9227B">
        <w:rPr>
          <w:rFonts w:eastAsia="Times New Roman" w:cstheme="minorHAnsi"/>
        </w:rPr>
        <w:t xml:space="preserve"> for a period of</w:t>
      </w:r>
      <w:bookmarkStart w:id="1" w:name="Text15"/>
      <w:bookmarkEnd w:id="1"/>
      <w:r w:rsidRPr="00A9227B">
        <w:rPr>
          <w:rFonts w:eastAsia="Times New Roman" w:cstheme="minorHAnsi"/>
        </w:rPr>
        <w:t xml:space="preserve"> &lt;&lt;insert duration of stay&gt;&gt; beginning on &lt;&lt;insert start date&gt;&gt; to &lt;&lt;insert end date&gt;&gt;.   </w:t>
      </w:r>
    </w:p>
    <w:p w14:paraId="32225758" w14:textId="56E10530" w:rsidR="00A9227B" w:rsidRPr="00E739D2" w:rsidRDefault="00A9227B" w:rsidP="00A9227B">
      <w:pPr>
        <w:spacing w:before="100" w:beforeAutospacing="1" w:after="100" w:afterAutospacing="1"/>
        <w:rPr>
          <w:rFonts w:eastAsia="Times New Roman" w:cstheme="minorHAnsi"/>
          <w:i/>
          <w:iCs/>
        </w:rPr>
      </w:pPr>
      <w:r w:rsidRPr="00A9227B">
        <w:rPr>
          <w:rFonts w:eastAsia="Times New Roman" w:cstheme="minorHAnsi"/>
        </w:rPr>
        <w:t>While at Queen’s University, we will provide you with &lt;&lt;describe</w:t>
      </w:r>
      <w:r w:rsidR="00534BCC">
        <w:rPr>
          <w:rFonts w:eastAsia="Times New Roman" w:cstheme="minorHAnsi"/>
        </w:rPr>
        <w:t xml:space="preserve"> support, </w:t>
      </w:r>
      <w:proofErr w:type="gramStart"/>
      <w:r w:rsidR="00534BCC" w:rsidRPr="00534BCC">
        <w:rPr>
          <w:rFonts w:eastAsia="Times New Roman" w:cstheme="minorHAnsi"/>
          <w:i/>
          <w:iCs/>
        </w:rPr>
        <w:t>i.e.</w:t>
      </w:r>
      <w:proofErr w:type="gramEnd"/>
      <w:r w:rsidR="00534BCC" w:rsidRPr="00534BCC">
        <w:rPr>
          <w:rFonts w:eastAsia="Times New Roman" w:cstheme="minorHAnsi"/>
          <w:i/>
          <w:iCs/>
        </w:rPr>
        <w:t xml:space="preserve"> office space, </w:t>
      </w:r>
      <w:r w:rsidRPr="00534BCC">
        <w:rPr>
          <w:rFonts w:eastAsia="Times New Roman" w:cstheme="minorHAnsi"/>
          <w:i/>
          <w:iCs/>
        </w:rPr>
        <w:t>library privileges, etc</w:t>
      </w:r>
      <w:r w:rsidR="00534BCC">
        <w:rPr>
          <w:rFonts w:eastAsia="Times New Roman" w:cstheme="minorHAnsi"/>
          <w:i/>
          <w:iCs/>
        </w:rPr>
        <w:t>.</w:t>
      </w:r>
      <w:r w:rsidRPr="00A9227B">
        <w:rPr>
          <w:rFonts w:eastAsia="Times New Roman" w:cstheme="minorHAnsi"/>
        </w:rPr>
        <w:t>&gt;&gt;</w:t>
      </w:r>
      <w:bookmarkStart w:id="2" w:name="Text32"/>
      <w:bookmarkEnd w:id="2"/>
      <w:r w:rsidRPr="00A9227B">
        <w:rPr>
          <w:rFonts w:eastAsia="Times New Roman" w:cstheme="minorHAnsi"/>
        </w:rPr>
        <w:t xml:space="preserve">.  </w:t>
      </w:r>
      <w:r w:rsidR="00E739D2">
        <w:rPr>
          <w:rFonts w:eastAsia="Times New Roman" w:cstheme="minorHAnsi"/>
          <w:i/>
          <w:iCs/>
        </w:rPr>
        <w:t xml:space="preserve">Insert any arrangements for travel reimbursements and honorarium. </w:t>
      </w:r>
    </w:p>
    <w:p w14:paraId="6A7DA255"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During your stay, you will &lt;&lt;insert list of activities that will be carried out&gt;&gt;. These activities will take place in &lt;&lt; insert geographic location(s) where activities will take place (for example, the Queen’s campus, Biology Station, etc.) &gt;&gt;  </w:t>
      </w:r>
    </w:p>
    <w:p w14:paraId="7F852001" w14:textId="167773CD"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Please ensure that you apply for a work permit and, if applicable, for a visa or Electronic Travel Authorization to enter Canada. Details on how to apply and links to the</w:t>
      </w:r>
      <w:r w:rsidR="00534BCC">
        <w:rPr>
          <w:rFonts w:eastAsia="Times New Roman" w:cstheme="minorHAnsi"/>
        </w:rPr>
        <w:t xml:space="preserve"> Immigration, Refugees and Citizenship Canada (IRCC) </w:t>
      </w:r>
      <w:r w:rsidRPr="00A9227B">
        <w:rPr>
          <w:rFonts w:eastAsia="Times New Roman" w:cstheme="minorHAnsi"/>
        </w:rPr>
        <w:t>regulations are available on the following web site:</w:t>
      </w:r>
      <w:r w:rsidRPr="00A9227B">
        <w:rPr>
          <w:rFonts w:cstheme="minorHAnsi"/>
        </w:rPr>
        <w:t xml:space="preserve"> </w:t>
      </w:r>
      <w:hyperlink r:id="rId9" w:history="1">
        <w:r w:rsidRPr="00A9227B">
          <w:rPr>
            <w:rStyle w:val="Hyperlink"/>
            <w:rFonts w:eastAsia="Times New Roman" w:cstheme="minorHAnsi"/>
          </w:rPr>
          <w:t>http://www.queensu.ca/internationalvisitors/entry-canada-requirements/academics-requiring-work-permits</w:t>
        </w:r>
      </w:hyperlink>
      <w:r w:rsidRPr="00A9227B">
        <w:rPr>
          <w:rFonts w:eastAsia="Times New Roman" w:cstheme="minorHAnsi"/>
        </w:rPr>
        <w:t xml:space="preserve">.  As a visitor under the </w:t>
      </w:r>
      <w:r w:rsidR="00E739D2">
        <w:rPr>
          <w:rFonts w:eastAsia="Times New Roman" w:cstheme="minorHAnsi"/>
        </w:rPr>
        <w:t>Guest Lecturer</w:t>
      </w:r>
      <w:r w:rsidRPr="00A9227B">
        <w:rPr>
          <w:rFonts w:eastAsia="Times New Roman" w:cstheme="minorHAnsi"/>
        </w:rPr>
        <w:t xml:space="preserve"> category, you should be exempt from the Service Canada advance confirmation of employment under Regulation R205(b), Confirmation Exemption Code C22 of the Immigration Manual. </w:t>
      </w:r>
    </w:p>
    <w:p w14:paraId="524D784F" w14:textId="77777777" w:rsidR="006E7198" w:rsidRDefault="006E7198" w:rsidP="006E7198">
      <w:pPr>
        <w:spacing w:before="100" w:beforeAutospacing="1" w:after="100" w:afterAutospacing="1"/>
        <w:rPr>
          <w:rFonts w:ascii="Calibri" w:eastAsia="Times New Roman" w:hAnsi="Calibri" w:cs="Calibri"/>
        </w:rPr>
      </w:pPr>
      <w:r w:rsidRPr="006C10D8">
        <w:rPr>
          <w:rFonts w:cstheme="minorHAnsi"/>
          <w:b/>
          <w:bCs/>
        </w:rPr>
        <w:lastRenderedPageBreak/>
        <w:t>I</w:t>
      </w:r>
      <w:r w:rsidRPr="006C10D8">
        <w:rPr>
          <w:rFonts w:cstheme="minorHAnsi"/>
        </w:rPr>
        <w:t xml:space="preserve">n accordance with </w:t>
      </w:r>
      <w:r w:rsidRPr="006C10D8">
        <w:rPr>
          <w:rFonts w:cstheme="minorHAnsi"/>
          <w:color w:val="040404"/>
        </w:rPr>
        <w:t xml:space="preserve">Canada’s </w:t>
      </w:r>
      <w:r w:rsidRPr="006C10D8">
        <w:rPr>
          <w:rFonts w:cstheme="minorHAnsi"/>
          <w:i/>
          <w:iCs/>
          <w:color w:val="040404"/>
        </w:rPr>
        <w:t>Immigration and Refugee Protection Regulations</w:t>
      </w:r>
      <w:r w:rsidRPr="006C10D8">
        <w:rPr>
          <w:rFonts w:cstheme="minorHAnsi"/>
          <w:color w:val="040404"/>
        </w:rPr>
        <w:t xml:space="preserve">, information </w:t>
      </w:r>
      <w:r w:rsidRPr="006C10D8">
        <w:rPr>
          <w:rFonts w:cstheme="minorHAnsi"/>
        </w:rPr>
        <w:t xml:space="preserve">on workers‘ rights in Canada can be found </w:t>
      </w:r>
      <w:hyperlink r:id="rId10" w:tgtFrame="_blank" w:history="1">
        <w:r w:rsidRPr="006C10D8">
          <w:rPr>
            <w:rStyle w:val="Hyperlink"/>
            <w:rFonts w:cstheme="minorHAnsi"/>
          </w:rPr>
          <w:t>here</w:t>
        </w:r>
      </w:hyperlink>
      <w:r>
        <w:rPr>
          <w:rFonts w:ascii="Calibri" w:eastAsia="Times New Roman" w:hAnsi="Calibri" w:cs="Calibri"/>
        </w:rPr>
        <w:t>.</w:t>
      </w:r>
    </w:p>
    <w:p w14:paraId="010D5967" w14:textId="77777777" w:rsidR="006E7198" w:rsidRPr="006C10D8" w:rsidRDefault="006E7198" w:rsidP="006E7198">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To ensure that you have adequate health insurance for yourself and any accompanying dependents, </w:t>
      </w:r>
      <w:r>
        <w:rPr>
          <w:rFonts w:ascii="Calibri" w:eastAsia="Times New Roman" w:hAnsi="Calibri" w:cs="Calibri"/>
        </w:rPr>
        <w:t>p</w:t>
      </w:r>
      <w:r w:rsidRPr="00115250">
        <w:rPr>
          <w:rFonts w:ascii="Calibri" w:eastAsia="Times New Roman" w:hAnsi="Calibri" w:cs="Calibri"/>
        </w:rPr>
        <w:t>lease review this web page</w:t>
      </w:r>
      <w:r>
        <w:rPr>
          <w:rFonts w:ascii="Calibri" w:eastAsia="Times New Roman" w:hAnsi="Calibri" w:cs="Calibri"/>
        </w:rPr>
        <w:t xml:space="preserve"> </w:t>
      </w:r>
      <w:hyperlink r:id="rId11" w:history="1">
        <w:r w:rsidRPr="00BB0952">
          <w:rPr>
            <w:rStyle w:val="Hyperlink"/>
            <w:rFonts w:ascii="Calibri" w:eastAsia="Times New Roman" w:hAnsi="Calibri" w:cs="Calibri"/>
          </w:rPr>
          <w:t>https://www.queensu.ca/internationalvisitors/health-coverage/overview</w:t>
        </w:r>
      </w:hyperlink>
      <w:r w:rsidRPr="00115250">
        <w:rPr>
          <w:rFonts w:ascii="Calibri" w:eastAsia="Times New Roman" w:hAnsi="Calibri" w:cs="Calibri"/>
        </w:rPr>
        <w:t xml:space="preserve">. </w:t>
      </w:r>
    </w:p>
    <w:p w14:paraId="2CDB6198"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&lt;&lt;insert closing paragraph&gt;&gt; </w:t>
      </w:r>
    </w:p>
    <w:p w14:paraId="773BCC99" w14:textId="49392574" w:rsidR="00A9227B" w:rsidRDefault="00A9227B" w:rsidP="00A9227B">
      <w:pPr>
        <w:spacing w:before="100" w:beforeAutospacing="1" w:after="100" w:afterAutospacing="1"/>
        <w:rPr>
          <w:rFonts w:eastAsia="Times New Roman" w:cstheme="minorHAnsi"/>
        </w:rPr>
      </w:pPr>
      <w:r w:rsidRPr="00A9227B">
        <w:rPr>
          <w:rFonts w:eastAsia="Times New Roman" w:cstheme="minorHAnsi"/>
        </w:rPr>
        <w:t>Sincerely, </w:t>
      </w:r>
      <w:r w:rsidRPr="00A9227B">
        <w:rPr>
          <w:rFonts w:eastAsia="Times New Roman" w:cstheme="minorHAnsi"/>
        </w:rPr>
        <w:br/>
        <w:t>  &lt;&lt;name of Queen’s Host&gt;&gt;                  &lt;&lt;name of Chair/Dean/Director&gt;&gt; </w:t>
      </w:r>
    </w:p>
    <w:p w14:paraId="19F83C9E" w14:textId="77777777" w:rsidR="006E7198" w:rsidRPr="00B92762" w:rsidRDefault="006E7198" w:rsidP="006E7198">
      <w:pPr>
        <w:pStyle w:val="Subtitle"/>
        <w:rPr>
          <w:rFonts w:ascii="Calibri" w:hAnsi="Calibri" w:cs="Calibri"/>
          <w:color w:val="FF0000"/>
          <w:sz w:val="22"/>
          <w:szCs w:val="22"/>
        </w:rPr>
      </w:pPr>
      <w:r w:rsidRPr="00B92762">
        <w:rPr>
          <w:rFonts w:ascii="Calibri" w:hAnsi="Calibri" w:cs="Calibri"/>
          <w:color w:val="FF0000"/>
          <w:sz w:val="22"/>
          <w:szCs w:val="22"/>
        </w:rPr>
        <w:t>Date this template was last updated: October</w:t>
      </w:r>
      <w:r>
        <w:rPr>
          <w:rFonts w:ascii="Calibri" w:hAnsi="Calibri" w:cs="Calibri"/>
          <w:color w:val="FF0000"/>
          <w:sz w:val="22"/>
          <w:szCs w:val="22"/>
        </w:rPr>
        <w:t xml:space="preserve"> </w:t>
      </w:r>
      <w:r w:rsidRPr="00B92762">
        <w:rPr>
          <w:rFonts w:ascii="Calibri" w:hAnsi="Calibri" w:cs="Calibri"/>
          <w:color w:val="FF0000"/>
          <w:sz w:val="22"/>
          <w:szCs w:val="22"/>
        </w:rPr>
        <w:t>2022</w:t>
      </w:r>
    </w:p>
    <w:p w14:paraId="633A2B60" w14:textId="77777777" w:rsidR="006E7198" w:rsidRPr="00B92762" w:rsidRDefault="006E7198" w:rsidP="006E7198">
      <w:pPr>
        <w:pStyle w:val="Subtitle"/>
        <w:rPr>
          <w:rFonts w:ascii="Calibri" w:hAnsi="Calibri" w:cs="Calibri"/>
          <w:b/>
          <w:color w:val="FF0000"/>
          <w:sz w:val="22"/>
          <w:szCs w:val="22"/>
        </w:rPr>
      </w:pPr>
      <w:r w:rsidRPr="00B92762">
        <w:rPr>
          <w:rFonts w:ascii="Calibri" w:hAnsi="Calibri" w:cs="Calibri"/>
          <w:color w:val="FF0000"/>
          <w:sz w:val="22"/>
          <w:szCs w:val="22"/>
        </w:rPr>
        <w:t>By the Office of the Provost/Faculty Recruitment Support</w:t>
      </w:r>
    </w:p>
    <w:p w14:paraId="67253893" w14:textId="77777777" w:rsidR="006E7198" w:rsidRPr="00A9227B" w:rsidRDefault="006E7198" w:rsidP="00A9227B">
      <w:pPr>
        <w:spacing w:before="100" w:beforeAutospacing="1" w:after="100" w:afterAutospacing="1"/>
        <w:rPr>
          <w:rFonts w:eastAsia="Times New Roman" w:cstheme="minorHAnsi"/>
        </w:rPr>
      </w:pPr>
    </w:p>
    <w:p w14:paraId="4FDF361A" w14:textId="46DDCC73" w:rsidR="00A9227B" w:rsidRPr="00A9227B" w:rsidRDefault="00A9227B" w:rsidP="00A9227B">
      <w:pPr>
        <w:spacing w:before="100" w:beforeAutospacing="1" w:after="100" w:afterAutospacing="1"/>
        <w:rPr>
          <w:rFonts w:ascii="Calibri" w:eastAsia="Times New Roman" w:hAnsi="Calibri" w:cs="Calibri"/>
        </w:rPr>
      </w:pPr>
    </w:p>
    <w:p w14:paraId="3798B340" w14:textId="77777777" w:rsidR="00A9227B" w:rsidRPr="00A9227B" w:rsidRDefault="00A9227B" w:rsidP="00A9227B">
      <w:pPr>
        <w:jc w:val="center"/>
        <w:rPr>
          <w:b/>
          <w:bCs/>
          <w:sz w:val="28"/>
          <w:szCs w:val="28"/>
        </w:rPr>
      </w:pPr>
    </w:p>
    <w:p w14:paraId="4D394285" w14:textId="1B92B63A" w:rsidR="006D2DE1" w:rsidRDefault="006D2DE1" w:rsidP="00A9227B"/>
    <w:p w14:paraId="5C7B0485" w14:textId="77777777" w:rsidR="00A9227B" w:rsidRPr="00A9227B" w:rsidRDefault="00A9227B" w:rsidP="00A9227B"/>
    <w:sectPr w:rsidR="00A9227B" w:rsidRPr="00A9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F71"/>
    <w:multiLevelType w:val="hybridMultilevel"/>
    <w:tmpl w:val="F0988EEC"/>
    <w:lvl w:ilvl="0" w:tplc="B64E568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153AA1"/>
    <w:multiLevelType w:val="hybridMultilevel"/>
    <w:tmpl w:val="C3FAE45C"/>
    <w:lvl w:ilvl="0" w:tplc="B64E56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34EF1"/>
    <w:multiLevelType w:val="hybridMultilevel"/>
    <w:tmpl w:val="6DA83E50"/>
    <w:lvl w:ilvl="0" w:tplc="B64E568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2AD188B"/>
    <w:multiLevelType w:val="hybridMultilevel"/>
    <w:tmpl w:val="688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B"/>
    <w:rsid w:val="00167DC8"/>
    <w:rsid w:val="00376346"/>
    <w:rsid w:val="00497638"/>
    <w:rsid w:val="00534BCC"/>
    <w:rsid w:val="006D2DE1"/>
    <w:rsid w:val="006E3649"/>
    <w:rsid w:val="006E7198"/>
    <w:rsid w:val="00A9227B"/>
    <w:rsid w:val="00AF0C45"/>
    <w:rsid w:val="00CD4C43"/>
    <w:rsid w:val="00E739D2"/>
    <w:rsid w:val="00F5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8A6"/>
  <w15:chartTrackingRefBased/>
  <w15:docId w15:val="{42F1EAF0-9D33-4D45-98E6-5F93524F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27B"/>
    <w:rPr>
      <w:color w:val="0000FF"/>
      <w:u w:val="single"/>
    </w:rPr>
  </w:style>
  <w:style w:type="character" w:styleId="FollowedHyperlink">
    <w:name w:val="FollowedHyperlink"/>
    <w:basedOn w:val="DefaultParagraphFont"/>
    <w:uiPriority w:val="99"/>
    <w:semiHidden/>
    <w:unhideWhenUsed/>
    <w:rsid w:val="00AF0C45"/>
    <w:rPr>
      <w:color w:val="954F72" w:themeColor="followedHyperlink"/>
      <w:u w:val="single"/>
    </w:rPr>
  </w:style>
  <w:style w:type="paragraph" w:styleId="Subtitle">
    <w:name w:val="Subtitle"/>
    <w:basedOn w:val="Normal"/>
    <w:next w:val="Normal"/>
    <w:link w:val="SubtitleChar"/>
    <w:uiPriority w:val="11"/>
    <w:qFormat/>
    <w:rsid w:val="006E719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6E7198"/>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E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7765">
      <w:bodyDiv w:val="1"/>
      <w:marLeft w:val="0"/>
      <w:marRight w:val="0"/>
      <w:marTop w:val="0"/>
      <w:marBottom w:val="0"/>
      <w:divBdr>
        <w:top w:val="none" w:sz="0" w:space="0" w:color="auto"/>
        <w:left w:val="none" w:sz="0" w:space="0" w:color="auto"/>
        <w:bottom w:val="none" w:sz="0" w:space="0" w:color="auto"/>
        <w:right w:val="none" w:sz="0" w:space="0" w:color="auto"/>
      </w:divBdr>
    </w:div>
    <w:div w:id="1562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corporate/publications-manuals/operational-bulletins-manuals/temporary-residents/foreign-workers/exemption-codes/canadian-interests-reciprocal-employment-academic-exchanges-r205-b-exemption-code-c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eensu.ca/facultyrecruitment/recruitment-resources/LMIAExemp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immigration-refugees-citizenship/corporate/publications-manuals/operational-bulletins-manuals/temporary-residents/foreign-workers/exemption-codes/canadian-interests-reciprocal-employment-academic-exchanges-r205-b-exemption-code-c22.html" TargetMode="External"/><Relationship Id="rId11" Type="http://schemas.openxmlformats.org/officeDocument/2006/relationships/hyperlink" Target="https://www.queensu.ca/internationalvisitors/health-coverage/overview" TargetMode="External"/><Relationship Id="rId5" Type="http://schemas.openxmlformats.org/officeDocument/2006/relationships/hyperlink" Target="http://www.queensu.ca/facultyrecruitment/recruitment-resources/LMIAExemptions" TargetMode="External"/><Relationship Id="rId10" Type="http://schemas.openxmlformats.org/officeDocument/2006/relationships/hyperlink" Target="https://can01.safelinks.protection.outlook.com/?url=https%3A%2F%2Fr20.rs6.net%2Ftn.jsp%3Ff%3D0014vAvcGL8LNg0H7ZwMaOn6jj4FxP8xNRChfJlVCGk31mPYiQOxbQRUmCc2s6tMaSIoZ_qb6xf-KaRmHtKk8ck9oY-3XjK1wKk0vLpA1qLzkq8JoBrHycBpj5xlX6wP0aBAhhqwKjHkCJbDUE140QGxHS0qZoBGDImx7leMC2lDCGWGdAr0B_ARMcYRgYMkEy0Z-j3Yxc5XFyAvS7v5kpGZEkNZV_0yr8zd-5jR96H5HVk5oB8IVIiG-VIe-Js32R0Clw7zgkyP3IDM5Hjs0AguX4C4sRmgqDf9dGSAN8y3aXcYiyH_pktz0UppbB6xu5H%26c%3DrNJBhjCILIxKUVSx-L-ro2CJ7uIshEBBMfwnD42HyYE8E22ecwpJow%3D%3D%26ch%3DyyRAS-9rvb4X9d8DuXfTeeHbGWomDSzR-BakRAN1Oa1sWxNpZKB2Ew%3D%3D&amp;data=05%7C01%7Cnicole.honderich%40queensu.ca%7C5ebcb18161894189d61f08da9cc7b5d8%7Cd61ecb3b38b142d582c4efb2838b925c%7C1%7C0%7C637994678808398510%7CUnknown%7CTWFpbGZsb3d8eyJWIjoiMC4wLjAwMDAiLCJQIjoiV2luMzIiLCJBTiI6Ik1haWwiLCJXVCI6Mn0%3D%7C3000%7C%7C%7C&amp;sdata=SpvSwW8opW0N%2BDKCq0Ro79Veg50Lyk6MpmravxRP7mQ%3D&amp;reserved=0" TargetMode="External"/><Relationship Id="rId4" Type="http://schemas.openxmlformats.org/officeDocument/2006/relationships/webSettings" Target="webSettings.xml"/><Relationship Id="rId9" Type="http://schemas.openxmlformats.org/officeDocument/2006/relationships/hyperlink" Target="http://www.queensu.ca/internationalvisitors/entry-canada-requirements/academics-requiring-work-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Honderich</dc:creator>
  <cp:keywords/>
  <dc:description/>
  <cp:lastModifiedBy>Nicole Honderich</cp:lastModifiedBy>
  <cp:revision>5</cp:revision>
  <dcterms:created xsi:type="dcterms:W3CDTF">2022-10-11T19:44:00Z</dcterms:created>
  <dcterms:modified xsi:type="dcterms:W3CDTF">2022-10-17T16:07:00Z</dcterms:modified>
</cp:coreProperties>
</file>