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76F3" w14:textId="77777777" w:rsidR="00AA2A05" w:rsidRPr="00AA2A05" w:rsidRDefault="00AA2A05" w:rsidP="00AA2A05">
      <w:pPr>
        <w:spacing w:after="120" w:line="240" w:lineRule="auto"/>
        <w:outlineLvl w:val="1"/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</w:pPr>
      <w:bookmarkStart w:id="0" w:name="_Toc167202307"/>
      <w:bookmarkStart w:id="1" w:name="_Toc167363823"/>
      <w:r w:rsidRPr="00AA2A05">
        <w:rPr>
          <w:rFonts w:ascii="Open Sans" w:eastAsia="Calibri" w:hAnsi="Open Sans" w:cs="Open Sans"/>
          <w:b/>
          <w:kern w:val="0"/>
          <w:sz w:val="24"/>
          <w:szCs w:val="21"/>
          <w14:ligatures w14:val="none"/>
        </w:rPr>
        <w:t>DEAL Model for Critical Reflection: Intro &amp; Questions</w:t>
      </w:r>
      <w:bookmarkEnd w:id="0"/>
      <w:bookmarkEnd w:id="1"/>
    </w:p>
    <w:p w14:paraId="79224B79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noProof/>
          <w:kern w:val="0"/>
          <w:sz w:val="21"/>
          <w:lang w:eastAsia="en-CA"/>
          <w14:ligatures w14:val="none"/>
        </w:rPr>
        <w:drawing>
          <wp:anchor distT="0" distB="0" distL="114300" distR="114300" simplePos="0" relativeHeight="251659264" behindDoc="1" locked="0" layoutInCell="1" allowOverlap="1" wp14:anchorId="25A0FFD9" wp14:editId="2C83EA5F">
            <wp:simplePos x="0" y="0"/>
            <wp:positionH relativeFrom="page">
              <wp:posOffset>360652</wp:posOffset>
            </wp:positionH>
            <wp:positionV relativeFrom="paragraph">
              <wp:posOffset>515706</wp:posOffset>
            </wp:positionV>
            <wp:extent cx="7388860" cy="4381500"/>
            <wp:effectExtent l="0" t="0" r="0" b="0"/>
            <wp:wrapTight wrapText="bothSides">
              <wp:wrapPolygon edited="0">
                <wp:start x="16373" y="1784"/>
                <wp:lineTo x="8298" y="1972"/>
                <wp:lineTo x="2840" y="2536"/>
                <wp:lineTo x="2840" y="3475"/>
                <wp:lineTo x="2339" y="3850"/>
                <wp:lineTo x="1671" y="4696"/>
                <wp:lineTo x="1671" y="5353"/>
                <wp:lineTo x="1949" y="6480"/>
                <wp:lineTo x="2061" y="7137"/>
                <wp:lineTo x="5625" y="7983"/>
                <wp:lineTo x="1281" y="8077"/>
                <wp:lineTo x="1281" y="13148"/>
                <wp:lineTo x="4344" y="13993"/>
                <wp:lineTo x="6516" y="13993"/>
                <wp:lineTo x="3007" y="15402"/>
                <wp:lineTo x="2617" y="15871"/>
                <wp:lineTo x="2116" y="16717"/>
                <wp:lineTo x="2116" y="17374"/>
                <wp:lineTo x="2339" y="18501"/>
                <wp:lineTo x="2450" y="19252"/>
                <wp:lineTo x="4399" y="19628"/>
                <wp:lineTo x="7796" y="19816"/>
                <wp:lineTo x="13644" y="19816"/>
                <wp:lineTo x="19101" y="18689"/>
                <wp:lineTo x="19380" y="18501"/>
                <wp:lineTo x="20438" y="17280"/>
                <wp:lineTo x="20549" y="16810"/>
                <wp:lineTo x="20438" y="16059"/>
                <wp:lineTo x="20215" y="15496"/>
                <wp:lineTo x="20271" y="14838"/>
                <wp:lineTo x="18266" y="14181"/>
                <wp:lineTo x="17375" y="13993"/>
                <wp:lineTo x="20215" y="13054"/>
                <wp:lineTo x="20271" y="8170"/>
                <wp:lineTo x="19825" y="8077"/>
                <wp:lineTo x="14813" y="7983"/>
                <wp:lineTo x="17598" y="6480"/>
                <wp:lineTo x="18043" y="6480"/>
                <wp:lineTo x="19268" y="5353"/>
                <wp:lineTo x="19380" y="4977"/>
                <wp:lineTo x="19324" y="3005"/>
                <wp:lineTo x="17876" y="2066"/>
                <wp:lineTo x="17152" y="1784"/>
                <wp:lineTo x="16373" y="1784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8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A05">
        <w:rPr>
          <w:rFonts w:ascii="Open Sans" w:eastAsia="Calibri" w:hAnsi="Open Sans" w:cs="Arial"/>
          <w:kern w:val="0"/>
          <w:sz w:val="21"/>
          <w14:ligatures w14:val="none"/>
        </w:rPr>
        <w:t>The DEAL model was developed by Dr. Sarah L. Ash of North Carolina State University and Dr. Patti H. Clayton of PHC Ventures/Indiana University-Purdue University Indianapolis</w:t>
      </w:r>
      <w:r w:rsidRPr="00AA2A05">
        <w:rPr>
          <w:rFonts w:ascii="Segoe UI" w:eastAsia="Times New Roman" w:hAnsi="Segoe UI" w:cs="Arial"/>
          <w:kern w:val="0"/>
          <w:sz w:val="21"/>
          <w:szCs w:val="21"/>
          <w:vertAlign w:val="superscript"/>
          <w14:ligatures w14:val="none"/>
        </w:rPr>
        <w:footnoteReference w:id="1"/>
      </w: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. Their work on reflective practice in the context of applied and experiential learning has been widely adopted across North American post-secondary institutions as a guiding framework for critical reflection. </w:t>
      </w:r>
    </w:p>
    <w:p w14:paraId="33B66342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770AB004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700F8FDF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200F591F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07DABE86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To begin… </w:t>
      </w:r>
    </w:p>
    <w:p w14:paraId="6DCBE05C" w14:textId="77777777" w:rsidR="00AA2A05" w:rsidRPr="00AA2A05" w:rsidRDefault="00AA2A05" w:rsidP="00AA2A05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2" w:name="_Toc167202207"/>
      <w:bookmarkStart w:id="3" w:name="_Toc167363824"/>
      <w:r w:rsidRPr="00AA2A05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DESCRIBE</w:t>
      </w:r>
      <w:bookmarkEnd w:id="2"/>
      <w:bookmarkEnd w:id="3"/>
    </w:p>
    <w:p w14:paraId="416B26C7" w14:textId="77777777" w:rsidR="00AA2A05" w:rsidRPr="00AA2A05" w:rsidRDefault="00AA2A05" w:rsidP="00AA2A05">
      <w:pPr>
        <w:spacing w:after="120" w:line="240" w:lineRule="auto"/>
        <w:rPr>
          <w:rFonts w:ascii="Open Sans" w:eastAsia="Times New Roman" w:hAnsi="Open Sans" w:cs="Arial"/>
          <w:kern w:val="0"/>
          <w:sz w:val="21"/>
          <w14:ligatures w14:val="none"/>
        </w:rPr>
      </w:pPr>
      <w:r w:rsidRPr="00AA2A05">
        <w:rPr>
          <w:rFonts w:ascii="Open Sans" w:eastAsia="Times New Roman" w:hAnsi="Open Sans" w:cs="Arial"/>
          <w:kern w:val="0"/>
          <w:sz w:val="21"/>
          <w14:ligatures w14:val="none"/>
        </w:rPr>
        <w:t xml:space="preserve">Objectively DESCRIBE your experience by choosing 2 or 3 key experiences to focus the reflection on. </w:t>
      </w:r>
      <w:r w:rsidRPr="00AA2A05">
        <w:rPr>
          <w:rFonts w:ascii="Open Sans" w:eastAsia="Calibri" w:hAnsi="Open Sans" w:cs="Arial"/>
          <w:kern w:val="0"/>
          <w:sz w:val="21"/>
          <w14:ligatures w14:val="none"/>
        </w:rPr>
        <w:t>Consider successes or challenges in relation to the learning goals you set out at the beginning of your experience.</w:t>
      </w:r>
    </w:p>
    <w:p w14:paraId="46BB75C9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were the most significant or reflection-worthy experiences? </w:t>
      </w:r>
    </w:p>
    <w:p w14:paraId="20A28387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Where was I? </w:t>
      </w:r>
    </w:p>
    <w:p w14:paraId="159C8DEA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Who else was there? </w:t>
      </w:r>
    </w:p>
    <w:p w14:paraId="31FD0281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When did this experience take place? </w:t>
      </w:r>
    </w:p>
    <w:p w14:paraId="5255E70E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lastRenderedPageBreak/>
        <w:t>What was said?</w:t>
      </w:r>
    </w:p>
    <w:p w14:paraId="448DD5E8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did I/others do? </w:t>
      </w:r>
    </w:p>
    <w:p w14:paraId="10540C9C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Why were we there? </w:t>
      </w:r>
    </w:p>
    <w:p w14:paraId="037482A9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27C53389" w14:textId="77777777" w:rsidR="00AA2A05" w:rsidRPr="00AA2A05" w:rsidRDefault="00AA2A05" w:rsidP="00AA2A05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4" w:name="_Toc167202208"/>
      <w:bookmarkStart w:id="5" w:name="_Toc167363825"/>
      <w:r w:rsidRPr="00AA2A05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EXAMINE</w:t>
      </w:r>
      <w:bookmarkEnd w:id="4"/>
      <w:bookmarkEnd w:id="5"/>
    </w:p>
    <w:p w14:paraId="5356D3B4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>Now we can EXAMINE those experiences through three different lenses.</w:t>
      </w:r>
    </w:p>
    <w:p w14:paraId="45047E6D" w14:textId="77777777" w:rsidR="00AA2A05" w:rsidRPr="00AA2A05" w:rsidRDefault="00AA2A05" w:rsidP="00AA2A05">
      <w:pPr>
        <w:spacing w:after="120" w:line="240" w:lineRule="auto"/>
        <w:outlineLvl w:val="3"/>
        <w:rPr>
          <w:rFonts w:ascii="Open Sans" w:eastAsia="Calibri" w:hAnsi="Open Sans" w:cs="Arial"/>
          <w:b/>
          <w:bCs/>
          <w:kern w:val="0"/>
          <w:sz w:val="21"/>
          <w14:ligatures w14:val="none"/>
        </w:rPr>
      </w:pPr>
      <w:bookmarkStart w:id="6" w:name="_Toc167202209"/>
      <w:bookmarkStart w:id="7" w:name="_Toc167363826"/>
      <w:r w:rsidRPr="00AA2A05">
        <w:rPr>
          <w:rFonts w:ascii="Open Sans" w:eastAsia="Calibri" w:hAnsi="Open Sans" w:cs="Arial"/>
          <w:b/>
          <w:bCs/>
          <w:kern w:val="0"/>
          <w:sz w:val="21"/>
          <w14:ligatures w14:val="none"/>
        </w:rPr>
        <w:t>Examine Experience from a Personal Perspective</w:t>
      </w:r>
      <w:bookmarkEnd w:id="6"/>
      <w:bookmarkEnd w:id="7"/>
    </w:p>
    <w:p w14:paraId="5872F3DD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did this experience make me feel (positively and/or negatively)?</w:t>
      </w:r>
    </w:p>
    <w:p w14:paraId="4D023E13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did I handle my emotional reactions? </w:t>
      </w:r>
    </w:p>
    <w:p w14:paraId="6A14421B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Do I believe I should have felt differently than I did? </w:t>
      </w:r>
    </w:p>
    <w:p w14:paraId="2638F288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assumptions or expectations did I bring to the situation (including my assumptions about other persons involved) and how did they affect my actions? </w:t>
      </w:r>
    </w:p>
    <w:p w14:paraId="71BD1462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To what extent did they prove true? </w:t>
      </w:r>
    </w:p>
    <w:p w14:paraId="7DC3F0A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If they did not prove true, why was there a discrepancy? </w:t>
      </w:r>
    </w:p>
    <w:p w14:paraId="60F43D03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have past experiences influenced the way I acted or responded to this situation? </w:t>
      </w:r>
    </w:p>
    <w:p w14:paraId="14D59028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Am I comfortable with the influence past experiences has on me? </w:t>
      </w:r>
    </w:p>
    <w:p w14:paraId="60080FDE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personal strengths / weaknesses of mine did the situation reveal? </w:t>
      </w:r>
    </w:p>
    <w:p w14:paraId="3055A079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ways did they affect the situation, positively and negatively? </w:t>
      </w:r>
    </w:p>
    <w:p w14:paraId="5FFA203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might I do to build on strengths/ overcome weaknesses? </w:t>
      </w:r>
    </w:p>
    <w:p w14:paraId="19B2CB27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Why did I, or did I not, have trouble working/interacting with other people? </w:t>
      </w:r>
    </w:p>
    <w:p w14:paraId="7B28639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might I do differently next time to minimize such difficulties? </w:t>
      </w:r>
    </w:p>
    <w:p w14:paraId="5781A28C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personal skills did I draw on in handling this situation? </w:t>
      </w:r>
    </w:p>
    <w:p w14:paraId="2345B718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personal skills would I like to have had </w:t>
      </w:r>
      <w:proofErr w:type="gramStart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order to</w:t>
      </w:r>
      <w:proofErr w:type="gramEnd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have handled it better and how might I develop them? </w:t>
      </w:r>
    </w:p>
    <w:p w14:paraId="448DCC37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did this situation reveal my own attitudes or biases, toward other people, toward the organization in question, etc.? </w:t>
      </w:r>
    </w:p>
    <w:p w14:paraId="0EE0322D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Do I need to make any changes?</w:t>
      </w:r>
    </w:p>
    <w:p w14:paraId="49F193CE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53C02D29" w14:textId="77777777" w:rsidR="00AA2A05" w:rsidRPr="00AA2A05" w:rsidRDefault="00AA2A05" w:rsidP="00AA2A05">
      <w:pPr>
        <w:spacing w:after="120" w:line="240" w:lineRule="auto"/>
        <w:outlineLvl w:val="3"/>
        <w:rPr>
          <w:rFonts w:ascii="Open Sans" w:eastAsia="Calibri" w:hAnsi="Open Sans" w:cs="Arial"/>
          <w:b/>
          <w:bCs/>
          <w:kern w:val="0"/>
          <w:sz w:val="21"/>
          <w14:ligatures w14:val="none"/>
        </w:rPr>
      </w:pPr>
      <w:bookmarkStart w:id="8" w:name="_Toc167202210"/>
      <w:bookmarkStart w:id="9" w:name="_Toc167363827"/>
      <w:r w:rsidRPr="00AA2A05">
        <w:rPr>
          <w:rFonts w:ascii="Open Sans" w:eastAsia="Calibri" w:hAnsi="Open Sans" w:cs="Arial"/>
          <w:b/>
          <w:bCs/>
          <w:kern w:val="0"/>
          <w:sz w:val="21"/>
          <w14:ligatures w14:val="none"/>
        </w:rPr>
        <w:t>Examine Experience from a Civic Perspective</w:t>
      </w:r>
      <w:bookmarkEnd w:id="8"/>
      <w:bookmarkEnd w:id="9"/>
    </w:p>
    <w:p w14:paraId="0E916A3F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was I / someone else trying to accomplish?</w:t>
      </w:r>
    </w:p>
    <w:p w14:paraId="7BA59906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In taking the actions I / they did, was the focus on symptoms of problems or causes of problems? Was the focus (symptom or cause) appropriate to the situation? </w:t>
      </w:r>
    </w:p>
    <w:p w14:paraId="1AEC667B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lastRenderedPageBreak/>
        <w:t>How might I / they focus more on underlying causes in the future?</w:t>
      </w:r>
    </w:p>
    <w:p w14:paraId="7A24345A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roles did each person / group / organization involved in the situation play and why? </w:t>
      </w:r>
    </w:p>
    <w:p w14:paraId="59F95F53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alternative roles could each have played?</w:t>
      </w:r>
    </w:p>
    <w:p w14:paraId="4ECACC17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Did I / other individuals act unilaterally or collaboratively and why? </w:t>
      </w:r>
    </w:p>
    <w:p w14:paraId="55047F7F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Should I / they have worked with others in a different way? </w:t>
      </w:r>
    </w:p>
    <w:p w14:paraId="289C0F9E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Did I reinforce or challenge an assumption or social system by the way I acted? </w:t>
      </w:r>
    </w:p>
    <w:p w14:paraId="060FEA22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does this experience highlight the relationship between and larger systems? </w:t>
      </w:r>
    </w:p>
    <w:p w14:paraId="2B95C3A3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else could I have handled the situation? Identify both the paths of least resistance and the paths of greater resistance. </w:t>
      </w:r>
    </w:p>
    <w:p w14:paraId="2B7F214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Why did I / others follow the path I / they did? </w:t>
      </w:r>
    </w:p>
    <w:p w14:paraId="472C6B32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agendas did I and others bring to the situation? Are these agendas appropriate? </w:t>
      </w:r>
    </w:p>
    <w:p w14:paraId="0E19452B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Are they understandable? </w:t>
      </w:r>
    </w:p>
    <w:p w14:paraId="7A7F3A9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Are they shared? </w:t>
      </w:r>
    </w:p>
    <w:p w14:paraId="7DF7A6FE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are these agendas related to larger social or cultural issues?</w:t>
      </w:r>
    </w:p>
    <w:p w14:paraId="20CE4D18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ways did power differentials emerge in this experience? </w:t>
      </w:r>
    </w:p>
    <w:p w14:paraId="25705E13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are the sources of power in this situation and who benefits and is harmed? </w:t>
      </w:r>
    </w:p>
    <w:p w14:paraId="62D5B5E6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what ways might any dependencies be eliminated?</w:t>
      </w:r>
    </w:p>
    <w:p w14:paraId="3BB01ED5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privilege did I/others bring to this situation? </w:t>
      </w:r>
    </w:p>
    <w:p w14:paraId="6E9BA8E5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are the sources of such privilege? How am I, or others, disempowered by lack of privilege?</w:t>
      </w:r>
    </w:p>
    <w:p w14:paraId="64AB3906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did leadership emerge in this situation, on my part and/or on the part of others? </w:t>
      </w:r>
    </w:p>
    <w:p w14:paraId="17B7814F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What is in the interest of the common good in this situation? </w:t>
      </w:r>
    </w:p>
    <w:p w14:paraId="75E87D47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ways is the individual good (mine or that of other people) linked to and/or contrary to the common good? What trade-offs between them are involved? </w:t>
      </w:r>
    </w:p>
    <w:p w14:paraId="731AF4DE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 did any other trade-offs (long-term / short-term; justice / efficiency; etc.) emerge in this situation? Were the trade-offs made appropriate or inappropriate and why? </w:t>
      </w:r>
    </w:p>
    <w:p w14:paraId="6C30CE06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changes does this experience suggest are needed: within my group, within the organization, within our society more generally? </w:t>
      </w:r>
    </w:p>
    <w:p w14:paraId="275CB33E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can these changes be accomplished: with individual action or collective action / working within the system or challenging the system / etc.? </w:t>
      </w:r>
    </w:p>
    <w:p w14:paraId="2A551D21" w14:textId="77777777" w:rsidR="00AA2A05" w:rsidRPr="00AA2A05" w:rsidRDefault="00AA2A05" w:rsidP="00AA2A05">
      <w:pPr>
        <w:numPr>
          <w:ilvl w:val="0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does this experience help me to better understand the organization’s vision, mission, and goals? </w:t>
      </w:r>
    </w:p>
    <w:p w14:paraId="1E4B3908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lastRenderedPageBreak/>
        <w:t xml:space="preserve">What does it reveal to me about the relationship between the organization and those it serves? </w:t>
      </w:r>
    </w:p>
    <w:p w14:paraId="46D7AAAB" w14:textId="77777777" w:rsidR="00AA2A05" w:rsidRPr="00AA2A05" w:rsidRDefault="00AA2A05" w:rsidP="00AA2A05">
      <w:pPr>
        <w:numPr>
          <w:ilvl w:val="1"/>
          <w:numId w:val="1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does it suggest about how this relationship might be improved?</w:t>
      </w:r>
    </w:p>
    <w:p w14:paraId="5ABB35E4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</w:p>
    <w:p w14:paraId="5B0F4883" w14:textId="77777777" w:rsidR="00AA2A05" w:rsidRPr="00AA2A05" w:rsidRDefault="00AA2A05" w:rsidP="00AA2A05">
      <w:pPr>
        <w:spacing w:after="120" w:line="240" w:lineRule="auto"/>
        <w:outlineLvl w:val="3"/>
        <w:rPr>
          <w:rFonts w:ascii="Open Sans" w:eastAsia="Calibri" w:hAnsi="Open Sans" w:cs="Arial"/>
          <w:b/>
          <w:bCs/>
          <w:kern w:val="0"/>
          <w:sz w:val="21"/>
          <w14:ligatures w14:val="none"/>
        </w:rPr>
      </w:pPr>
      <w:bookmarkStart w:id="10" w:name="_Toc167202211"/>
      <w:bookmarkStart w:id="11" w:name="_Toc167363828"/>
      <w:r w:rsidRPr="00AA2A05">
        <w:rPr>
          <w:rFonts w:ascii="Open Sans" w:eastAsia="Calibri" w:hAnsi="Open Sans" w:cs="Arial"/>
          <w:b/>
          <w:bCs/>
          <w:kern w:val="0"/>
          <w:sz w:val="21"/>
          <w14:ligatures w14:val="none"/>
        </w:rPr>
        <w:t>Examine Experience from an Academic Perspective</w:t>
      </w:r>
      <w:bookmarkEnd w:id="10"/>
      <w:bookmarkEnd w:id="11"/>
    </w:p>
    <w:p w14:paraId="745DBDE0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specific academic material is relevant to this experience? </w:t>
      </w:r>
    </w:p>
    <w:p w14:paraId="4B4A36FB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Explain the concept, theory, etc. clearly and concisely so that someone unfamiliar with the material could understand it </w:t>
      </w:r>
    </w:p>
    <w:p w14:paraId="792C17B8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did the material emerge in the experience? When did I see it or note its absence?</w:t>
      </w:r>
    </w:p>
    <w:p w14:paraId="2B96D433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How did I or should I or someone else use it? </w:t>
      </w:r>
    </w:p>
    <w:p w14:paraId="545760CC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academic (e.g. disciplinary, intellectual, professional) skills did I use/should I have used? </w:t>
      </w:r>
    </w:p>
    <w:p w14:paraId="37295BC2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ways did I/others think from the perspective of a particular discipline and with what results? </w:t>
      </w:r>
    </w:p>
    <w:p w14:paraId="48B1FFA9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was I able to apply a skill, perspective, or concept related to the academic material?</w:t>
      </w:r>
    </w:p>
    <w:p w14:paraId="6FA9DC98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How does this experience enhance my knowledge of a specific reading, theory, or concept?</w:t>
      </w:r>
    </w:p>
    <w:p w14:paraId="6280AA21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Does it challenge or reinforce my prior understanding? </w:t>
      </w:r>
    </w:p>
    <w:p w14:paraId="7D0B9804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specific ways are my understanding of the material or skill and the experience the same and in what specific ways are they different? </w:t>
      </w:r>
    </w:p>
    <w:p w14:paraId="40D3BE19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What are the possible reasons for the difference(s) or inadequacies?</w:t>
      </w:r>
    </w:p>
    <w:p w14:paraId="1630AD9C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e.g. bias, assumptions, lack of information on my part or on the part of the author/instructor/community? </w:t>
      </w:r>
    </w:p>
    <w:p w14:paraId="6480FC0E" w14:textId="77777777" w:rsidR="00AA2A05" w:rsidRPr="00AA2A05" w:rsidRDefault="00AA2A05" w:rsidP="00AA2A05">
      <w:pPr>
        <w:numPr>
          <w:ilvl w:val="1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What questions should I ask to put myself in a better position to judge the adequacy of the material? </w:t>
      </w:r>
    </w:p>
    <w:p w14:paraId="4352A2BE" w14:textId="77777777" w:rsidR="00AA2A05" w:rsidRPr="00AA2A05" w:rsidRDefault="00AA2A05" w:rsidP="00AA2A05">
      <w:pPr>
        <w:numPr>
          <w:ilvl w:val="0"/>
          <w:numId w:val="2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Based on analysis of the experience </w:t>
      </w:r>
      <w:proofErr w:type="gramStart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light of</w:t>
      </w:r>
      <w:proofErr w:type="gramEnd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the course material, is the material (or my prior understanding of the material) adequate?</w:t>
      </w:r>
    </w:p>
    <w:p w14:paraId="543A1DF3" w14:textId="77777777" w:rsidR="00AA2A05" w:rsidRPr="00AA2A05" w:rsidRDefault="00AA2A05" w:rsidP="00AA2A05">
      <w:pPr>
        <w:spacing w:before="120" w:after="120" w:line="240" w:lineRule="auto"/>
        <w:ind w:left="720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</w:p>
    <w:p w14:paraId="549BE5B1" w14:textId="77777777" w:rsidR="00AA2A05" w:rsidRPr="00AA2A05" w:rsidRDefault="00AA2A05" w:rsidP="00AA2A05">
      <w:pPr>
        <w:spacing w:after="120" w:line="240" w:lineRule="auto"/>
        <w:outlineLvl w:val="2"/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</w:pPr>
      <w:bookmarkStart w:id="12" w:name="_Toc167202212"/>
      <w:bookmarkStart w:id="13" w:name="_Toc167363829"/>
      <w:r w:rsidRPr="00AA2A05">
        <w:rPr>
          <w:rFonts w:ascii="Open Sans" w:eastAsia="Calibri" w:hAnsi="Open Sans" w:cs="Open Sans"/>
          <w:b/>
          <w:kern w:val="0"/>
          <w:sz w:val="21"/>
          <w:szCs w:val="21"/>
          <w14:ligatures w14:val="none"/>
        </w:rPr>
        <w:t>ARTICULATE</w:t>
      </w:r>
      <w:bookmarkEnd w:id="12"/>
      <w:bookmarkEnd w:id="13"/>
    </w:p>
    <w:p w14:paraId="7BC79F26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>Finally, we want to work towards ARTICULATING what we’ve LEARNED.</w:t>
      </w:r>
    </w:p>
    <w:p w14:paraId="34316B91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>“I learned that” …</w:t>
      </w:r>
    </w:p>
    <w:p w14:paraId="66F86FC4" w14:textId="77777777" w:rsidR="00AA2A05" w:rsidRPr="00AA2A05" w:rsidRDefault="00AA2A05" w:rsidP="00AA2A05">
      <w:pPr>
        <w:numPr>
          <w:ilvl w:val="0"/>
          <w:numId w:val="3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Express an important learning, not just a statement of fact </w:t>
      </w:r>
    </w:p>
    <w:p w14:paraId="63E4A717" w14:textId="77777777" w:rsidR="00AA2A05" w:rsidRPr="00AA2A05" w:rsidRDefault="00AA2A05" w:rsidP="00AA2A05">
      <w:pPr>
        <w:numPr>
          <w:ilvl w:val="0"/>
          <w:numId w:val="3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Provide a clear and correct explanation of the concept(s) in question so that someone not in the experience could understand it.</w:t>
      </w:r>
    </w:p>
    <w:p w14:paraId="55EB04FB" w14:textId="77777777" w:rsidR="00AA2A05" w:rsidRPr="00AA2A05" w:rsidRDefault="00AA2A05" w:rsidP="00AA2A05">
      <w:pPr>
        <w:numPr>
          <w:ilvl w:val="0"/>
          <w:numId w:val="3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lastRenderedPageBreak/>
        <w:t xml:space="preserve">Explain your enhanced understanding of the concept(s), </w:t>
      </w:r>
      <w:proofErr w:type="gramStart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as a result of</w:t>
      </w:r>
      <w:proofErr w:type="gramEnd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reflection on the experience </w:t>
      </w:r>
    </w:p>
    <w:p w14:paraId="342AF30A" w14:textId="77777777" w:rsidR="00AA2A05" w:rsidRPr="00AA2A05" w:rsidRDefault="00AA2A05" w:rsidP="00AA2A05">
      <w:pPr>
        <w:numPr>
          <w:ilvl w:val="0"/>
          <w:numId w:val="3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Express in general terms, not just in the context of the experience (so that the learning can be applied more broadly to other experiences) </w:t>
      </w:r>
    </w:p>
    <w:p w14:paraId="6EBAA903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“I learned this when” …. </w:t>
      </w:r>
    </w:p>
    <w:p w14:paraId="09F2C4E4" w14:textId="77777777" w:rsidR="00AA2A05" w:rsidRPr="00AA2A05" w:rsidRDefault="00AA2A05" w:rsidP="00AA2A05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Connect the learning to specific activities that gave rise to it, making clear what happened in the context of that experience so that someone who wasn’t there could understand it. </w:t>
      </w:r>
    </w:p>
    <w:p w14:paraId="4178086A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“This learning matters because” … </w:t>
      </w:r>
    </w:p>
    <w:p w14:paraId="34E79D14" w14:textId="77777777" w:rsidR="00AA2A05" w:rsidRPr="00AA2A05" w:rsidRDefault="00AA2A05" w:rsidP="00AA2A05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Consider how the learning has value, both in terms of this situation and in broader terms, such as other organizations, communities, activities, issues, professional goals, courses, etc. </w:t>
      </w:r>
    </w:p>
    <w:p w14:paraId="3481E88D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“In light of this learning” … </w:t>
      </w:r>
    </w:p>
    <w:p w14:paraId="76C32C5B" w14:textId="77777777" w:rsidR="00AA2A05" w:rsidRPr="00AA2A05" w:rsidRDefault="00AA2A05" w:rsidP="00AA2A05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Set specific and assessable goals; consider the benefits and challenges involved in fulfilling them </w:t>
      </w:r>
    </w:p>
    <w:p w14:paraId="388995AC" w14:textId="77777777" w:rsidR="00AA2A05" w:rsidRPr="00AA2A05" w:rsidRDefault="00AA2A05" w:rsidP="00AA2A05">
      <w:pPr>
        <w:numPr>
          <w:ilvl w:val="0"/>
          <w:numId w:val="4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Tie back clearly to the original learning statement.</w:t>
      </w:r>
    </w:p>
    <w:p w14:paraId="113FAFA5" w14:textId="77777777" w:rsidR="00AA2A05" w:rsidRPr="00AA2A05" w:rsidRDefault="00AA2A05" w:rsidP="00AA2A05">
      <w:pPr>
        <w:spacing w:after="120" w:line="240" w:lineRule="auto"/>
        <w:rPr>
          <w:rFonts w:ascii="Open Sans" w:eastAsia="Calibri" w:hAnsi="Open Sans" w:cs="Arial"/>
          <w:kern w:val="0"/>
          <w:sz w:val="21"/>
          <w14:ligatures w14:val="none"/>
        </w:rPr>
      </w:pPr>
      <w:r w:rsidRPr="00AA2A05">
        <w:rPr>
          <w:rFonts w:ascii="Open Sans" w:eastAsia="Calibri" w:hAnsi="Open Sans" w:cs="Arial"/>
          <w:kern w:val="0"/>
          <w:sz w:val="21"/>
          <w14:ligatures w14:val="none"/>
        </w:rPr>
        <w:t xml:space="preserve">Future directions… </w:t>
      </w:r>
    </w:p>
    <w:p w14:paraId="5341FD58" w14:textId="77777777" w:rsidR="00AA2A05" w:rsidRPr="00AA2A05" w:rsidRDefault="00AA2A05" w:rsidP="00AA2A05">
      <w:pPr>
        <w:numPr>
          <w:ilvl w:val="0"/>
          <w:numId w:val="5"/>
        </w:numPr>
        <w:spacing w:before="120" w:after="120" w:line="240" w:lineRule="auto"/>
        <w:rPr>
          <w:rFonts w:ascii="Open Sans" w:eastAsia="Calibri" w:hAnsi="Open Sans" w:cs="Open Sans"/>
          <w:kern w:val="0"/>
          <w:sz w:val="21"/>
          <w:szCs w:val="21"/>
          <w14:ligatures w14:val="none"/>
        </w:rPr>
      </w:pPr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In what ways will I use this learning, what goals shall I set in accordance with what I have learned </w:t>
      </w:r>
      <w:proofErr w:type="gramStart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>in order to</w:t>
      </w:r>
      <w:proofErr w:type="gramEnd"/>
      <w:r w:rsidRPr="00AA2A05">
        <w:rPr>
          <w:rFonts w:ascii="Open Sans" w:eastAsia="Calibri" w:hAnsi="Open Sans" w:cs="Open Sans"/>
          <w:kern w:val="0"/>
          <w:sz w:val="21"/>
          <w:szCs w:val="21"/>
          <w14:ligatures w14:val="none"/>
        </w:rPr>
        <w:t xml:space="preserve"> improve myself and/or the quality of my learning and/or the quality of my future?</w:t>
      </w:r>
    </w:p>
    <w:p w14:paraId="5FAFE92A" w14:textId="77777777" w:rsidR="007975BC" w:rsidRDefault="007975BC"/>
    <w:sectPr w:rsidR="00797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AD92" w14:textId="77777777" w:rsidR="007F4C4F" w:rsidRDefault="007F4C4F" w:rsidP="00AA2A05">
      <w:pPr>
        <w:spacing w:after="0" w:line="240" w:lineRule="auto"/>
      </w:pPr>
      <w:r>
        <w:separator/>
      </w:r>
    </w:p>
  </w:endnote>
  <w:endnote w:type="continuationSeparator" w:id="0">
    <w:p w14:paraId="2913A6C9" w14:textId="77777777" w:rsidR="007F4C4F" w:rsidRDefault="007F4C4F" w:rsidP="00AA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CB96" w14:textId="77777777" w:rsidR="007F4C4F" w:rsidRDefault="007F4C4F" w:rsidP="00AA2A05">
      <w:pPr>
        <w:spacing w:after="0" w:line="240" w:lineRule="auto"/>
      </w:pPr>
      <w:r>
        <w:separator/>
      </w:r>
    </w:p>
  </w:footnote>
  <w:footnote w:type="continuationSeparator" w:id="0">
    <w:p w14:paraId="6CAF99D1" w14:textId="77777777" w:rsidR="007F4C4F" w:rsidRDefault="007F4C4F" w:rsidP="00AA2A05">
      <w:pPr>
        <w:spacing w:after="0" w:line="240" w:lineRule="auto"/>
      </w:pPr>
      <w:r>
        <w:continuationSeparator/>
      </w:r>
    </w:p>
  </w:footnote>
  <w:footnote w:id="1">
    <w:p w14:paraId="5BC2FD60" w14:textId="77777777" w:rsidR="00AA2A05" w:rsidRPr="00757424" w:rsidRDefault="00AA2A05" w:rsidP="00AA2A05">
      <w:pPr>
        <w:pStyle w:val="FootnoteText"/>
        <w:rPr>
          <w:lang w:val="en-CA"/>
        </w:rPr>
      </w:pPr>
      <w:r w:rsidRPr="002C15F7">
        <w:rPr>
          <w:rStyle w:val="FootnoteReference"/>
        </w:rPr>
        <w:footnoteRef/>
      </w:r>
      <w:r w:rsidRPr="002C15F7">
        <w:t xml:space="preserve"> </w:t>
      </w:r>
      <w:r w:rsidRPr="00461316">
        <w:rPr>
          <w:rFonts w:cs="Open Sans"/>
          <w:sz w:val="18"/>
          <w:szCs w:val="18"/>
        </w:rPr>
        <w:t xml:space="preserve">This document is adapted from Duke Trinity College of Arts and Science, Service Learning website, 2019: </w:t>
      </w:r>
      <w:hyperlink r:id="rId1" w:history="1">
        <w:r w:rsidRPr="00461316">
          <w:rPr>
            <w:rStyle w:val="Hyperlink"/>
            <w:rFonts w:cs="Open Sans"/>
            <w:sz w:val="18"/>
            <w:szCs w:val="18"/>
          </w:rPr>
          <w:t>https://servicelearning.duke.edu/sites/servicelearning.duke.edu/files/file-attachments/deal-reflection-questions.original.pdf</w:t>
        </w:r>
      </w:hyperlink>
      <w:r w:rsidRPr="00461316">
        <w:rPr>
          <w:rFonts w:cs="Open Sans"/>
          <w:sz w:val="18"/>
          <w:szCs w:val="18"/>
        </w:rPr>
        <w:t xml:space="preserve"> and PHC Ventures, Patti H. Clayton, 2013. </w:t>
      </w:r>
      <w:hyperlink r:id="rId2" w:history="1">
        <w:r w:rsidRPr="00461316">
          <w:rPr>
            <w:rStyle w:val="Hyperlink"/>
            <w:rFonts w:cs="Open Sans"/>
            <w:sz w:val="18"/>
            <w:szCs w:val="18"/>
          </w:rPr>
          <w:t>https://curricularengagement.com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143"/>
    <w:multiLevelType w:val="hybridMultilevel"/>
    <w:tmpl w:val="4A80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4402"/>
    <w:multiLevelType w:val="hybridMultilevel"/>
    <w:tmpl w:val="8970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C028C"/>
    <w:multiLevelType w:val="hybridMultilevel"/>
    <w:tmpl w:val="D2A2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06F0"/>
    <w:multiLevelType w:val="hybridMultilevel"/>
    <w:tmpl w:val="6B981930"/>
    <w:lvl w:ilvl="0" w:tplc="4F587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5B4C"/>
    <w:multiLevelType w:val="hybridMultilevel"/>
    <w:tmpl w:val="5874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98453">
    <w:abstractNumId w:val="3"/>
  </w:num>
  <w:num w:numId="2" w16cid:durableId="1835022933">
    <w:abstractNumId w:val="1"/>
  </w:num>
  <w:num w:numId="3" w16cid:durableId="645822165">
    <w:abstractNumId w:val="2"/>
  </w:num>
  <w:num w:numId="4" w16cid:durableId="319191962">
    <w:abstractNumId w:val="4"/>
  </w:num>
  <w:num w:numId="5" w16cid:durableId="150027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35"/>
    <w:rsid w:val="00360EC8"/>
    <w:rsid w:val="00583335"/>
    <w:rsid w:val="007975BC"/>
    <w:rsid w:val="007F4C4F"/>
    <w:rsid w:val="009F60D1"/>
    <w:rsid w:val="00AA2A05"/>
    <w:rsid w:val="00B806B1"/>
    <w:rsid w:val="00F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1167"/>
  <w15:chartTrackingRefBased/>
  <w15:docId w15:val="{1ACAE96F-A77E-4633-97C2-0B157A5E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3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3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3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3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3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3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A0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A2A05"/>
    <w:pPr>
      <w:spacing w:after="0" w:line="240" w:lineRule="auto"/>
    </w:pPr>
    <w:rPr>
      <w:rFonts w:ascii="Open Sans" w:hAnsi="Open Sans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A05"/>
    <w:rPr>
      <w:rFonts w:ascii="Open Sans" w:hAnsi="Open Sans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A2A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urricularengagement.com" TargetMode="External"/><Relationship Id="rId1" Type="http://schemas.openxmlformats.org/officeDocument/2006/relationships/hyperlink" Target="https://servicelearning.duke.edu/sites/servicelearning.duke.edu/files/file-attachments/deal-reflection-questions.orig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91E9F9FFFA41B36501DD69C15EC0" ma:contentTypeVersion="18" ma:contentTypeDescription="Create a new document." ma:contentTypeScope="" ma:versionID="4c277f718fde6a7fd77eb5eafae1c139">
  <xsd:schema xmlns:xsd="http://www.w3.org/2001/XMLSchema" xmlns:xs="http://www.w3.org/2001/XMLSchema" xmlns:p="http://schemas.microsoft.com/office/2006/metadata/properties" xmlns:ns2="b40b5c8f-09f1-42a6-b39a-07208dadc956" xmlns:ns3="990a7a19-2eb0-40a5-8356-90290629ea16" targetNamespace="http://schemas.microsoft.com/office/2006/metadata/properties" ma:root="true" ma:fieldsID="71e754bbd57f47f87d025a299ed80e1f" ns2:_="" ns3:_="">
    <xsd:import namespace="b40b5c8f-09f1-42a6-b39a-07208dadc956"/>
    <xsd:import namespace="990a7a19-2eb0-40a5-8356-90290629e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5c8f-09f1-42a6-b39a-07208dad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5c8f-09f1-42a6-b39a-07208dadc956">
      <Terms xmlns="http://schemas.microsoft.com/office/infopath/2007/PartnerControls"/>
    </lcf76f155ced4ddcb4097134ff3c332f>
    <TaxCatchAll xmlns="990a7a19-2eb0-40a5-8356-90290629ea16" xsi:nil="true"/>
  </documentManagement>
</p:properties>
</file>

<file path=customXml/itemProps1.xml><?xml version="1.0" encoding="utf-8"?>
<ds:datastoreItem xmlns:ds="http://schemas.openxmlformats.org/officeDocument/2006/customXml" ds:itemID="{6687BD6F-1957-415F-A017-0D5ED2093EA5}"/>
</file>

<file path=customXml/itemProps2.xml><?xml version="1.0" encoding="utf-8"?>
<ds:datastoreItem xmlns:ds="http://schemas.openxmlformats.org/officeDocument/2006/customXml" ds:itemID="{8E7C9E27-F02F-4A03-802F-37502E8F6376}"/>
</file>

<file path=customXml/itemProps3.xml><?xml version="1.0" encoding="utf-8"?>
<ds:datastoreItem xmlns:ds="http://schemas.openxmlformats.org/officeDocument/2006/customXml" ds:itemID="{ABC1F604-D02D-4800-87AB-F26C7C9EC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Fizzell</dc:creator>
  <cp:keywords/>
  <dc:description/>
  <cp:lastModifiedBy>Kathryn Fizzell</cp:lastModifiedBy>
  <cp:revision>2</cp:revision>
  <dcterms:created xsi:type="dcterms:W3CDTF">2024-06-04T18:25:00Z</dcterms:created>
  <dcterms:modified xsi:type="dcterms:W3CDTF">2024-06-04T18:26:00Z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0x010100759C91E9F9FFFA41B36501DD69C15EC0</vt:lpwstr>
  </property>
</Properties>
</file>