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97EF" w14:textId="77777777" w:rsidR="004F76DE" w:rsidRDefault="004F76DE" w:rsidP="004F76DE">
      <w:pPr>
        <w:rPr>
          <w:i/>
          <w:sz w:val="20"/>
          <w:szCs w:val="20"/>
        </w:rPr>
      </w:pPr>
      <w:r w:rsidRPr="00A85674">
        <w:rPr>
          <w:i/>
          <w:sz w:val="20"/>
          <w:szCs w:val="20"/>
        </w:rPr>
        <w:t xml:space="preserve">Containment requirements </w:t>
      </w:r>
      <w:r w:rsidR="00A261B7">
        <w:rPr>
          <w:i/>
          <w:sz w:val="20"/>
          <w:szCs w:val="20"/>
        </w:rPr>
        <w:t>of</w:t>
      </w:r>
      <w:r w:rsidRPr="00A85674">
        <w:rPr>
          <w:i/>
          <w:sz w:val="20"/>
          <w:szCs w:val="20"/>
        </w:rPr>
        <w:t xml:space="preserve"> the “</w:t>
      </w:r>
      <w:r w:rsidR="009B0EC4">
        <w:rPr>
          <w:i/>
          <w:sz w:val="20"/>
          <w:szCs w:val="20"/>
        </w:rPr>
        <w:t>Canadian Bi</w:t>
      </w:r>
      <w:r w:rsidR="008978A7">
        <w:rPr>
          <w:i/>
          <w:sz w:val="20"/>
          <w:szCs w:val="20"/>
        </w:rPr>
        <w:t>osafety Standard</w:t>
      </w:r>
      <w:r w:rsidR="009B0EC4">
        <w:rPr>
          <w:i/>
          <w:sz w:val="20"/>
          <w:szCs w:val="20"/>
        </w:rPr>
        <w:t>”,</w:t>
      </w:r>
      <w:r w:rsidR="008978A7">
        <w:rPr>
          <w:i/>
          <w:sz w:val="20"/>
          <w:szCs w:val="20"/>
        </w:rPr>
        <w:t xml:space="preserve"> 2</w:t>
      </w:r>
      <w:r w:rsidR="00F93BD1">
        <w:rPr>
          <w:i/>
          <w:sz w:val="20"/>
          <w:szCs w:val="20"/>
          <w:vertAlign w:val="superscript"/>
        </w:rPr>
        <w:t>nd</w:t>
      </w:r>
      <w:r w:rsidR="009B0EC4">
        <w:rPr>
          <w:i/>
          <w:sz w:val="20"/>
          <w:szCs w:val="20"/>
        </w:rPr>
        <w:t xml:space="preserve"> Edition, 201</w:t>
      </w:r>
      <w:r w:rsidR="008978A7">
        <w:rPr>
          <w:i/>
          <w:sz w:val="20"/>
          <w:szCs w:val="20"/>
        </w:rPr>
        <w:t>5</w:t>
      </w:r>
      <w:r w:rsidRPr="00A85674">
        <w:rPr>
          <w:i/>
          <w:sz w:val="20"/>
          <w:szCs w:val="20"/>
        </w:rPr>
        <w:t xml:space="preserve">, published by the </w:t>
      </w:r>
      <w:r w:rsidR="009B0EC4">
        <w:rPr>
          <w:i/>
          <w:sz w:val="20"/>
          <w:szCs w:val="20"/>
        </w:rPr>
        <w:t>Public Health Agency of Canada</w:t>
      </w:r>
      <w:r w:rsidR="00E9747A">
        <w:rPr>
          <w:i/>
          <w:sz w:val="20"/>
          <w:szCs w:val="20"/>
        </w:rPr>
        <w:t xml:space="preserve"> (PHAC)</w:t>
      </w:r>
      <w:r w:rsidR="00A2351D">
        <w:rPr>
          <w:i/>
          <w:sz w:val="20"/>
          <w:szCs w:val="20"/>
        </w:rPr>
        <w:t xml:space="preserve"> and Queen’s University policies</w:t>
      </w:r>
      <w:r w:rsidR="009B0EC4">
        <w:rPr>
          <w:i/>
          <w:sz w:val="20"/>
          <w:szCs w:val="20"/>
        </w:rPr>
        <w:t>.</w:t>
      </w:r>
    </w:p>
    <w:p w14:paraId="38737927" w14:textId="77777777" w:rsidR="00630BC4" w:rsidRDefault="00630BC4" w:rsidP="004F76DE">
      <w:pPr>
        <w:rPr>
          <w:i/>
          <w:sz w:val="20"/>
          <w:szCs w:val="20"/>
        </w:rPr>
      </w:pPr>
    </w:p>
    <w:p w14:paraId="40FB9207" w14:textId="77777777" w:rsidR="00C45A30" w:rsidRDefault="008B5ED7" w:rsidP="008B5ED7">
      <w:pPr>
        <w:rPr>
          <w:b/>
          <w:i/>
          <w:sz w:val="20"/>
          <w:szCs w:val="20"/>
        </w:rPr>
      </w:pPr>
      <w:r w:rsidRPr="009B0EC4">
        <w:rPr>
          <w:b/>
          <w:i/>
          <w:sz w:val="20"/>
          <w:szCs w:val="20"/>
        </w:rPr>
        <w:t xml:space="preserve">This checklist is to be </w:t>
      </w:r>
      <w:r w:rsidR="00C45A30">
        <w:rPr>
          <w:b/>
          <w:i/>
          <w:sz w:val="20"/>
          <w:szCs w:val="20"/>
          <w:u w:val="single"/>
        </w:rPr>
        <w:t>filled out</w:t>
      </w:r>
      <w:r w:rsidR="00C45A30" w:rsidRPr="00C45A30">
        <w:rPr>
          <w:i/>
          <w:sz w:val="20"/>
          <w:szCs w:val="20"/>
          <w:u w:val="single"/>
        </w:rPr>
        <w:t xml:space="preserve"> </w:t>
      </w:r>
      <w:r w:rsidRPr="009B0EC4">
        <w:rPr>
          <w:b/>
          <w:i/>
          <w:sz w:val="20"/>
          <w:szCs w:val="20"/>
        </w:rPr>
        <w:t xml:space="preserve">by the Principal Investigator, or designate, </w:t>
      </w:r>
      <w:r>
        <w:rPr>
          <w:b/>
          <w:i/>
          <w:sz w:val="20"/>
          <w:szCs w:val="20"/>
        </w:rPr>
        <w:t xml:space="preserve">as a self-audit </w:t>
      </w:r>
      <w:r w:rsidRPr="009B0EC4">
        <w:rPr>
          <w:b/>
          <w:i/>
          <w:sz w:val="20"/>
          <w:szCs w:val="20"/>
        </w:rPr>
        <w:t>prior t</w:t>
      </w:r>
      <w:r>
        <w:rPr>
          <w:b/>
          <w:i/>
          <w:sz w:val="20"/>
          <w:szCs w:val="20"/>
        </w:rPr>
        <w:t xml:space="preserve">o a biohazard lab inspection.  </w:t>
      </w:r>
    </w:p>
    <w:p w14:paraId="0E1DED9D" w14:textId="77777777" w:rsidR="00A261B7" w:rsidRDefault="00C45A30" w:rsidP="00A261B7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63225">
        <w:rPr>
          <w:b/>
          <w:i/>
          <w:sz w:val="20"/>
          <w:szCs w:val="20"/>
          <w:u w:val="single"/>
        </w:rPr>
        <w:t xml:space="preserve">Answer each question </w:t>
      </w:r>
      <w:r w:rsidR="00AB6873" w:rsidRPr="00C63225">
        <w:rPr>
          <w:b/>
          <w:i/>
          <w:sz w:val="20"/>
          <w:szCs w:val="20"/>
          <w:u w:val="single"/>
        </w:rPr>
        <w:t>prior to the inspection</w:t>
      </w:r>
      <w:r w:rsidR="00AB687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by ticki</w:t>
      </w:r>
      <w:r w:rsidR="00AB6873">
        <w:rPr>
          <w:b/>
          <w:i/>
          <w:sz w:val="20"/>
          <w:szCs w:val="20"/>
        </w:rPr>
        <w:t xml:space="preserve">ng N/A, Yes or No, </w:t>
      </w:r>
      <w:r w:rsidRPr="00C63225">
        <w:rPr>
          <w:b/>
          <w:i/>
          <w:sz w:val="20"/>
          <w:szCs w:val="20"/>
        </w:rPr>
        <w:t>and present the completed form to the inspectors</w:t>
      </w:r>
      <w:r>
        <w:rPr>
          <w:b/>
          <w:i/>
          <w:sz w:val="20"/>
          <w:szCs w:val="20"/>
        </w:rPr>
        <w:t xml:space="preserve"> when they arrive.</w:t>
      </w:r>
    </w:p>
    <w:p w14:paraId="2D31560F" w14:textId="77777777" w:rsidR="00A261B7" w:rsidRPr="00A261B7" w:rsidRDefault="00A261B7" w:rsidP="00A261B7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Fill this form out for your </w:t>
      </w:r>
      <w:r w:rsidRPr="00A261B7">
        <w:rPr>
          <w:b/>
          <w:i/>
          <w:sz w:val="20"/>
          <w:szCs w:val="20"/>
          <w:u w:val="single"/>
        </w:rPr>
        <w:t>main CL2 lab</w:t>
      </w:r>
      <w:r>
        <w:rPr>
          <w:b/>
          <w:i/>
          <w:sz w:val="20"/>
          <w:szCs w:val="20"/>
        </w:rPr>
        <w:t xml:space="preserve"> and begin the inspection there.  A </w:t>
      </w:r>
      <w:r w:rsidRPr="00A261B7">
        <w:rPr>
          <w:b/>
          <w:i/>
          <w:sz w:val="20"/>
          <w:szCs w:val="20"/>
          <w:u w:val="single"/>
        </w:rPr>
        <w:t>short version</w:t>
      </w:r>
      <w:r>
        <w:rPr>
          <w:b/>
          <w:i/>
          <w:sz w:val="20"/>
          <w:szCs w:val="20"/>
        </w:rPr>
        <w:t xml:space="preserve"> of the form is available for your other labs.</w:t>
      </w:r>
    </w:p>
    <w:p w14:paraId="58BF55DD" w14:textId="77777777" w:rsidR="00C45A30" w:rsidRDefault="008B5ED7" w:rsidP="00F05179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45A30">
        <w:rPr>
          <w:b/>
          <w:i/>
          <w:sz w:val="20"/>
          <w:szCs w:val="20"/>
        </w:rPr>
        <w:t xml:space="preserve">The person who filled out the form is to be present at the inspection to discuss answers on the form with </w:t>
      </w:r>
      <w:r w:rsidR="00C45A30">
        <w:rPr>
          <w:b/>
          <w:i/>
          <w:sz w:val="20"/>
          <w:szCs w:val="20"/>
        </w:rPr>
        <w:t>the inspectors</w:t>
      </w:r>
      <w:r w:rsidRPr="00C45A30">
        <w:rPr>
          <w:b/>
          <w:i/>
          <w:sz w:val="20"/>
          <w:szCs w:val="20"/>
        </w:rPr>
        <w:t>.</w:t>
      </w:r>
    </w:p>
    <w:p w14:paraId="3F4DE603" w14:textId="77777777" w:rsidR="00C45A30" w:rsidRDefault="008B5ED7" w:rsidP="00F05179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45A30">
        <w:rPr>
          <w:b/>
          <w:i/>
          <w:sz w:val="20"/>
          <w:szCs w:val="20"/>
        </w:rPr>
        <w:t xml:space="preserve">Other lab members </w:t>
      </w:r>
      <w:r w:rsidR="00C45A30">
        <w:rPr>
          <w:b/>
          <w:i/>
          <w:sz w:val="20"/>
          <w:szCs w:val="20"/>
        </w:rPr>
        <w:t xml:space="preserve">are welcome to </w:t>
      </w:r>
      <w:r w:rsidRPr="00C45A30">
        <w:rPr>
          <w:b/>
          <w:i/>
          <w:sz w:val="20"/>
          <w:szCs w:val="20"/>
        </w:rPr>
        <w:t>attend the inspection.</w:t>
      </w:r>
    </w:p>
    <w:p w14:paraId="2A7DDC0E" w14:textId="77777777" w:rsidR="009B74A9" w:rsidRPr="00C45A30" w:rsidRDefault="008978A7" w:rsidP="00F05179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45A30">
        <w:rPr>
          <w:b/>
          <w:i/>
          <w:sz w:val="20"/>
          <w:szCs w:val="20"/>
          <w:u w:val="single"/>
        </w:rPr>
        <w:t xml:space="preserve">Training records are to be available </w:t>
      </w:r>
      <w:r w:rsidR="00AB6873">
        <w:rPr>
          <w:b/>
          <w:i/>
          <w:sz w:val="20"/>
          <w:szCs w:val="20"/>
          <w:u w:val="single"/>
        </w:rPr>
        <w:t xml:space="preserve">in </w:t>
      </w:r>
      <w:r w:rsidR="00A261B7">
        <w:rPr>
          <w:b/>
          <w:i/>
          <w:sz w:val="20"/>
          <w:szCs w:val="20"/>
          <w:u w:val="single"/>
        </w:rPr>
        <w:t xml:space="preserve">one of your </w:t>
      </w:r>
      <w:r w:rsidR="00AB6873">
        <w:rPr>
          <w:b/>
          <w:i/>
          <w:sz w:val="20"/>
          <w:szCs w:val="20"/>
          <w:u w:val="single"/>
        </w:rPr>
        <w:t>laborator</w:t>
      </w:r>
      <w:r w:rsidR="00A261B7">
        <w:rPr>
          <w:b/>
          <w:i/>
          <w:sz w:val="20"/>
          <w:szCs w:val="20"/>
          <w:u w:val="single"/>
        </w:rPr>
        <w:t>ies</w:t>
      </w:r>
      <w:r w:rsidRPr="00C45A30">
        <w:rPr>
          <w:b/>
          <w:i/>
          <w:sz w:val="20"/>
          <w:szCs w:val="20"/>
          <w:u w:val="single"/>
        </w:rPr>
        <w:t xml:space="preserve"> for review by the inspectors.</w:t>
      </w:r>
      <w:r w:rsidR="00AB6873">
        <w:rPr>
          <w:b/>
          <w:i/>
          <w:sz w:val="20"/>
          <w:szCs w:val="20"/>
          <w:u w:val="single"/>
        </w:rPr>
        <w:t xml:space="preserve">  They may be stored elsewhere at other times.</w:t>
      </w:r>
    </w:p>
    <w:p w14:paraId="396FCC32" w14:textId="77777777" w:rsidR="004F76DE" w:rsidRPr="00A85674" w:rsidRDefault="004F76DE" w:rsidP="004F76DE">
      <w:pPr>
        <w:spacing w:before="240"/>
        <w:rPr>
          <w:sz w:val="20"/>
          <w:szCs w:val="20"/>
        </w:rPr>
      </w:pPr>
      <w:r w:rsidRPr="00A85674">
        <w:rPr>
          <w:sz w:val="20"/>
          <w:szCs w:val="20"/>
        </w:rPr>
        <w:t xml:space="preserve">Investigator: ___________________________   </w:t>
      </w:r>
      <w:r w:rsidR="004804ED">
        <w:rPr>
          <w:sz w:val="20"/>
          <w:szCs w:val="20"/>
        </w:rPr>
        <w:t>Secondary Biohazard</w:t>
      </w:r>
      <w:r w:rsidRPr="00A85674">
        <w:rPr>
          <w:sz w:val="20"/>
          <w:szCs w:val="20"/>
        </w:rPr>
        <w:t xml:space="preserve"> Contact:  _________________________</w:t>
      </w:r>
      <w:r w:rsidR="005D70A4">
        <w:rPr>
          <w:sz w:val="20"/>
          <w:szCs w:val="20"/>
        </w:rPr>
        <w:t xml:space="preserve">   </w:t>
      </w:r>
      <w:r w:rsidR="005D70A4" w:rsidRPr="005D70A4">
        <w:rPr>
          <w:b/>
          <w:sz w:val="20"/>
          <w:szCs w:val="20"/>
        </w:rPr>
        <w:t>Person completing self-audit:</w:t>
      </w:r>
      <w:r w:rsidR="005D70A4">
        <w:rPr>
          <w:sz w:val="20"/>
          <w:szCs w:val="20"/>
        </w:rPr>
        <w:t xml:space="preserve"> ______________________</w:t>
      </w:r>
    </w:p>
    <w:p w14:paraId="10F95C1B" w14:textId="77777777" w:rsidR="004F76DE" w:rsidRPr="00A85674" w:rsidRDefault="004F76DE" w:rsidP="004F76DE">
      <w:pPr>
        <w:rPr>
          <w:sz w:val="20"/>
          <w:szCs w:val="20"/>
        </w:rPr>
      </w:pPr>
    </w:p>
    <w:p w14:paraId="494F254A" w14:textId="77777777" w:rsidR="004F76DE" w:rsidRPr="00A85674" w:rsidRDefault="004F76DE" w:rsidP="004F76DE">
      <w:pPr>
        <w:rPr>
          <w:sz w:val="20"/>
          <w:szCs w:val="20"/>
        </w:rPr>
      </w:pPr>
      <w:r w:rsidRPr="00A85674">
        <w:rPr>
          <w:sz w:val="20"/>
          <w:szCs w:val="20"/>
        </w:rPr>
        <w:t>Building &amp; Room # _______________________________   Biohazard Containment Level ______</w:t>
      </w:r>
    </w:p>
    <w:p w14:paraId="7C566B89" w14:textId="77777777" w:rsidR="004F76DE" w:rsidRPr="00A85674" w:rsidRDefault="004F76DE" w:rsidP="004F76DE">
      <w:pPr>
        <w:rPr>
          <w:sz w:val="20"/>
          <w:szCs w:val="20"/>
        </w:rPr>
      </w:pPr>
    </w:p>
    <w:p w14:paraId="1A6856F1" w14:textId="77777777" w:rsidR="004F76DE" w:rsidRPr="00A85674" w:rsidRDefault="005D70A4" w:rsidP="004F76DE">
      <w:pPr>
        <w:rPr>
          <w:sz w:val="20"/>
          <w:szCs w:val="20"/>
        </w:rPr>
      </w:pPr>
      <w:r w:rsidRPr="005D70A4">
        <w:rPr>
          <w:b/>
          <w:sz w:val="20"/>
          <w:szCs w:val="20"/>
        </w:rPr>
        <w:t xml:space="preserve">Biohazard Committee </w:t>
      </w:r>
      <w:r w:rsidR="004F76DE" w:rsidRPr="005D70A4">
        <w:rPr>
          <w:b/>
          <w:sz w:val="20"/>
          <w:szCs w:val="20"/>
        </w:rPr>
        <w:t>Inspection Team</w:t>
      </w:r>
      <w:r w:rsidR="004F76DE" w:rsidRPr="00A85674">
        <w:rPr>
          <w:sz w:val="20"/>
          <w:szCs w:val="20"/>
        </w:rPr>
        <w:t>: ______________________    _____________________________</w:t>
      </w:r>
    </w:p>
    <w:p w14:paraId="2FDC0BE1" w14:textId="77777777" w:rsidR="004F76DE" w:rsidRPr="00A85674" w:rsidRDefault="004F76DE" w:rsidP="004F76DE">
      <w:pPr>
        <w:rPr>
          <w:sz w:val="20"/>
          <w:szCs w:val="20"/>
        </w:rPr>
      </w:pPr>
    </w:p>
    <w:p w14:paraId="27C096A6" w14:textId="77777777" w:rsidR="00363639" w:rsidRPr="00A85674" w:rsidRDefault="004F76DE" w:rsidP="005D70A4">
      <w:pPr>
        <w:ind w:left="1440" w:firstLine="720"/>
        <w:rPr>
          <w:sz w:val="20"/>
          <w:szCs w:val="20"/>
        </w:rPr>
      </w:pPr>
      <w:r w:rsidRPr="00A85674">
        <w:rPr>
          <w:sz w:val="20"/>
          <w:szCs w:val="20"/>
        </w:rPr>
        <w:t xml:space="preserve">Signatures:    </w:t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  <w:t xml:space="preserve">______________________    _____________________________   </w:t>
      </w:r>
      <w:r w:rsidR="002509B0">
        <w:rPr>
          <w:sz w:val="20"/>
          <w:szCs w:val="20"/>
        </w:rPr>
        <w:t xml:space="preserve">Inspection </w:t>
      </w:r>
      <w:r w:rsidRPr="00A85674">
        <w:rPr>
          <w:sz w:val="20"/>
          <w:szCs w:val="20"/>
        </w:rPr>
        <w:t>Date:  ________________</w:t>
      </w:r>
    </w:p>
    <w:p w14:paraId="226024F7" w14:textId="77777777" w:rsidR="00363639" w:rsidRPr="00A85674" w:rsidRDefault="00363639" w:rsidP="004F76DE">
      <w:pPr>
        <w:rPr>
          <w:sz w:val="20"/>
          <w:szCs w:val="20"/>
        </w:rPr>
      </w:pPr>
    </w:p>
    <w:p w14:paraId="5D76D638" w14:textId="77777777" w:rsidR="00267F13" w:rsidRDefault="00363639" w:rsidP="00267F13">
      <w:pPr>
        <w:rPr>
          <w:b/>
          <w:sz w:val="20"/>
          <w:szCs w:val="20"/>
        </w:rPr>
      </w:pPr>
      <w:r w:rsidRPr="00A85674">
        <w:rPr>
          <w:b/>
          <w:sz w:val="20"/>
          <w:szCs w:val="20"/>
        </w:rPr>
        <w:t>Comments</w:t>
      </w:r>
      <w:r w:rsidRPr="00A85674">
        <w:rPr>
          <w:sz w:val="20"/>
          <w:szCs w:val="20"/>
        </w:rPr>
        <w:t xml:space="preserve"> for the attention of the lab and/or the University Biosafety Officer:</w:t>
      </w:r>
      <w:r w:rsidR="00A85674">
        <w:rPr>
          <w:sz w:val="20"/>
          <w:szCs w:val="20"/>
        </w:rPr>
        <w:t xml:space="preserve">  _____</w:t>
      </w:r>
      <w:r w:rsidR="00267F13" w:rsidRPr="00A85674">
        <w:rPr>
          <w:b/>
          <w:sz w:val="20"/>
          <w:szCs w:val="20"/>
        </w:rPr>
        <w:t>_____________________________________________________________________</w:t>
      </w:r>
    </w:p>
    <w:p w14:paraId="33050EEA" w14:textId="77777777" w:rsidR="00267F13" w:rsidRPr="00A85674" w:rsidRDefault="00267F13" w:rsidP="00363639">
      <w:pPr>
        <w:rPr>
          <w:sz w:val="20"/>
          <w:szCs w:val="20"/>
        </w:rPr>
      </w:pPr>
    </w:p>
    <w:p w14:paraId="641A086A" w14:textId="77777777" w:rsidR="00267F13" w:rsidRPr="00A85674" w:rsidRDefault="00A85674" w:rsidP="00267F13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</w:t>
      </w:r>
      <w:r w:rsidR="00267F13" w:rsidRPr="00A85674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55C1A971" w14:textId="77777777" w:rsidR="00267F13" w:rsidRPr="00A85674" w:rsidRDefault="00267F13" w:rsidP="00363639">
      <w:pPr>
        <w:rPr>
          <w:sz w:val="20"/>
          <w:szCs w:val="20"/>
        </w:rPr>
      </w:pPr>
    </w:p>
    <w:p w14:paraId="018E3337" w14:textId="77777777" w:rsidR="00BC021B" w:rsidRDefault="009B68BF" w:rsidP="00BC021B">
      <w:pPr>
        <w:rPr>
          <w:i/>
          <w:sz w:val="20"/>
          <w:szCs w:val="20"/>
        </w:rPr>
      </w:pPr>
      <w:r w:rsidRPr="00A85674">
        <w:rPr>
          <w:b/>
          <w:sz w:val="20"/>
          <w:szCs w:val="20"/>
        </w:rPr>
        <w:t xml:space="preserve">Abbreviations: </w:t>
      </w:r>
      <w:r w:rsidR="00524F28" w:rsidRPr="00A85674">
        <w:rPr>
          <w:b/>
          <w:sz w:val="20"/>
          <w:szCs w:val="20"/>
        </w:rPr>
        <w:t>N/A</w:t>
      </w:r>
      <w:r w:rsidR="00524F28" w:rsidRPr="00A85674">
        <w:rPr>
          <w:sz w:val="20"/>
          <w:szCs w:val="20"/>
        </w:rPr>
        <w:t>, not applicable</w:t>
      </w:r>
      <w:r w:rsidR="00524F28">
        <w:rPr>
          <w:b/>
          <w:sz w:val="20"/>
          <w:szCs w:val="20"/>
        </w:rPr>
        <w:t xml:space="preserve">, </w:t>
      </w:r>
      <w:r w:rsidR="00524F28" w:rsidRPr="00A85674">
        <w:rPr>
          <w:b/>
          <w:sz w:val="20"/>
          <w:szCs w:val="20"/>
        </w:rPr>
        <w:t xml:space="preserve">Yes, </w:t>
      </w:r>
      <w:r w:rsidR="00524F28" w:rsidRPr="00A85674">
        <w:rPr>
          <w:sz w:val="20"/>
          <w:szCs w:val="20"/>
        </w:rPr>
        <w:t>compliance;</w:t>
      </w:r>
      <w:r w:rsidR="00524F28">
        <w:rPr>
          <w:sz w:val="20"/>
          <w:szCs w:val="20"/>
        </w:rPr>
        <w:t xml:space="preserve"> </w:t>
      </w:r>
      <w:r w:rsidR="00053F95" w:rsidRPr="00A85674">
        <w:rPr>
          <w:b/>
          <w:sz w:val="20"/>
          <w:szCs w:val="20"/>
        </w:rPr>
        <w:t>No</w:t>
      </w:r>
      <w:r w:rsidR="00053F95" w:rsidRPr="00A85674">
        <w:rPr>
          <w:sz w:val="20"/>
          <w:szCs w:val="20"/>
        </w:rPr>
        <w:t xml:space="preserve">, compliance lacking; </w:t>
      </w:r>
      <w:r w:rsidR="008978A7" w:rsidRPr="00524F28">
        <w:rPr>
          <w:b/>
          <w:sz w:val="20"/>
          <w:szCs w:val="20"/>
        </w:rPr>
        <w:t>V</w:t>
      </w:r>
      <w:r w:rsidR="008978A7" w:rsidRPr="00A85674">
        <w:rPr>
          <w:b/>
          <w:sz w:val="20"/>
          <w:szCs w:val="20"/>
        </w:rPr>
        <w:t>I</w:t>
      </w:r>
      <w:r w:rsidR="008978A7" w:rsidRPr="00A85674">
        <w:rPr>
          <w:sz w:val="20"/>
          <w:szCs w:val="20"/>
        </w:rPr>
        <w:t xml:space="preserve">, </w:t>
      </w:r>
      <w:r w:rsidR="008978A7">
        <w:rPr>
          <w:sz w:val="20"/>
          <w:szCs w:val="20"/>
        </w:rPr>
        <w:t xml:space="preserve">Inspectors Verified at </w:t>
      </w:r>
      <w:r w:rsidR="008978A7" w:rsidRPr="00A85674">
        <w:rPr>
          <w:sz w:val="20"/>
          <w:szCs w:val="20"/>
        </w:rPr>
        <w:t>Inspection;</w:t>
      </w:r>
      <w:r w:rsidR="008978A7">
        <w:rPr>
          <w:sz w:val="20"/>
          <w:szCs w:val="20"/>
        </w:rPr>
        <w:t xml:space="preserve"> </w:t>
      </w:r>
      <w:r w:rsidR="00053F95" w:rsidRPr="00A85674">
        <w:rPr>
          <w:b/>
          <w:sz w:val="20"/>
          <w:szCs w:val="20"/>
        </w:rPr>
        <w:t>CL2</w:t>
      </w:r>
      <w:r w:rsidR="00053F95" w:rsidRPr="00A85674">
        <w:rPr>
          <w:sz w:val="20"/>
          <w:szCs w:val="20"/>
        </w:rPr>
        <w:t>, required only in CL2</w:t>
      </w:r>
      <w:r w:rsidR="00C53DBE">
        <w:rPr>
          <w:sz w:val="20"/>
          <w:szCs w:val="20"/>
        </w:rPr>
        <w:t xml:space="preserve"> or 2+</w:t>
      </w:r>
      <w:r w:rsidR="00053F95" w:rsidRPr="00A85674">
        <w:rPr>
          <w:sz w:val="20"/>
          <w:szCs w:val="20"/>
        </w:rPr>
        <w:t xml:space="preserve"> lab</w:t>
      </w:r>
      <w:r w:rsidR="005D4DCD">
        <w:rPr>
          <w:sz w:val="20"/>
          <w:szCs w:val="20"/>
        </w:rPr>
        <w:t>; CBS requirement number from Canadian Biosafety Standard, 2</w:t>
      </w:r>
      <w:r w:rsidR="005D4DCD" w:rsidRPr="005D4DCD">
        <w:rPr>
          <w:sz w:val="20"/>
          <w:szCs w:val="20"/>
          <w:vertAlign w:val="superscript"/>
        </w:rPr>
        <w:t>nd</w:t>
      </w:r>
      <w:r w:rsidR="005D4DCD">
        <w:rPr>
          <w:sz w:val="20"/>
          <w:szCs w:val="20"/>
        </w:rPr>
        <w:t xml:space="preserve"> Edition.</w:t>
      </w:r>
      <w:r w:rsidR="00B60CF7">
        <w:rPr>
          <w:sz w:val="20"/>
          <w:szCs w:val="20"/>
        </w:rPr>
        <w:t xml:space="preserve">  </w:t>
      </w:r>
      <w:r w:rsidR="00BC021B">
        <w:rPr>
          <w:b/>
          <w:i/>
          <w:sz w:val="20"/>
          <w:szCs w:val="20"/>
        </w:rPr>
        <w:t>Where the containment level is not indicated, the requirement applies to all biohazard labs.</w:t>
      </w:r>
    </w:p>
    <w:p w14:paraId="474F6C51" w14:textId="77777777" w:rsidR="009B74A9" w:rsidRPr="00053F95" w:rsidRDefault="009B74A9" w:rsidP="00363639">
      <w:pPr>
        <w:rPr>
          <w:sz w:val="22"/>
          <w:szCs w:val="22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23"/>
        <w:gridCol w:w="630"/>
        <w:gridCol w:w="39"/>
        <w:gridCol w:w="10631"/>
        <w:gridCol w:w="40"/>
        <w:gridCol w:w="450"/>
        <w:gridCol w:w="540"/>
        <w:gridCol w:w="540"/>
        <w:gridCol w:w="415"/>
      </w:tblGrid>
      <w:tr w:rsidR="009B68BF" w14:paraId="6D0AD388" w14:textId="77777777" w:rsidTr="008D6F6D">
        <w:trPr>
          <w:tblHeader/>
        </w:trPr>
        <w:tc>
          <w:tcPr>
            <w:tcW w:w="675" w:type="dxa"/>
            <w:vMerge w:val="restart"/>
            <w:shd w:val="pct15" w:color="auto" w:fill="auto"/>
          </w:tcPr>
          <w:p w14:paraId="4CFB4721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5EE48AEA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709" w:type="dxa"/>
            <w:gridSpan w:val="4"/>
            <w:vMerge w:val="restart"/>
            <w:shd w:val="pct15" w:color="auto" w:fill="auto"/>
          </w:tcPr>
          <w:p w14:paraId="00B20941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</w:p>
          <w:p w14:paraId="4919B8B6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CL2 or 2+</w:t>
            </w:r>
          </w:p>
        </w:tc>
        <w:tc>
          <w:tcPr>
            <w:tcW w:w="10631" w:type="dxa"/>
            <w:vMerge w:val="restart"/>
            <w:shd w:val="pct15" w:color="auto" w:fill="auto"/>
          </w:tcPr>
          <w:p w14:paraId="7ACFFD80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183D0593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85" w:type="dxa"/>
            <w:gridSpan w:val="5"/>
            <w:shd w:val="pct15" w:color="auto" w:fill="auto"/>
          </w:tcPr>
          <w:p w14:paraId="780B856E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Compliance</w:t>
            </w:r>
          </w:p>
        </w:tc>
      </w:tr>
      <w:tr w:rsidR="00E92C16" w14:paraId="27B9F78C" w14:textId="77777777" w:rsidTr="008D6F6D">
        <w:trPr>
          <w:tblHeader/>
        </w:trPr>
        <w:tc>
          <w:tcPr>
            <w:tcW w:w="675" w:type="dxa"/>
            <w:vMerge/>
            <w:shd w:val="pct15" w:color="auto" w:fill="auto"/>
          </w:tcPr>
          <w:p w14:paraId="5361EAF0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shd w:val="pct15" w:color="auto" w:fill="auto"/>
          </w:tcPr>
          <w:p w14:paraId="6E7ECDA1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Merge/>
            <w:shd w:val="pct15" w:color="auto" w:fill="auto"/>
          </w:tcPr>
          <w:p w14:paraId="11A38E88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pct15" w:color="auto" w:fill="auto"/>
          </w:tcPr>
          <w:p w14:paraId="4A9FA064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40" w:type="dxa"/>
            <w:shd w:val="pct15" w:color="auto" w:fill="auto"/>
          </w:tcPr>
          <w:p w14:paraId="68D903E0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pct15" w:color="auto" w:fill="auto"/>
          </w:tcPr>
          <w:p w14:paraId="6876A9A0" w14:textId="77777777" w:rsidR="00E92C16" w:rsidRPr="00E92C16" w:rsidRDefault="00E92C16" w:rsidP="00E92C16">
            <w:pPr>
              <w:rPr>
                <w:b/>
              </w:rPr>
            </w:pPr>
            <w:r w:rsidRPr="00E92C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5" w:type="dxa"/>
            <w:shd w:val="pct15" w:color="auto" w:fill="auto"/>
          </w:tcPr>
          <w:p w14:paraId="2B5645A1" w14:textId="77777777" w:rsidR="00E92C16" w:rsidRDefault="00E92C16" w:rsidP="00E92C16">
            <w:r>
              <w:rPr>
                <w:b/>
                <w:sz w:val="20"/>
                <w:szCs w:val="20"/>
              </w:rPr>
              <w:t>VI</w:t>
            </w:r>
          </w:p>
        </w:tc>
      </w:tr>
      <w:tr w:rsidR="00E92C16" w14:paraId="405342B1" w14:textId="77777777" w:rsidTr="001A3A1F">
        <w:trPr>
          <w:trHeight w:val="288"/>
        </w:trPr>
        <w:tc>
          <w:tcPr>
            <w:tcW w:w="14000" w:type="dxa"/>
            <w:gridSpan w:val="11"/>
            <w:shd w:val="clear" w:color="auto" w:fill="D9D9D9" w:themeFill="background1" w:themeFillShade="D9"/>
          </w:tcPr>
          <w:p w14:paraId="245A8955" w14:textId="77777777" w:rsidR="00E92C16" w:rsidRPr="001A3A1F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Biohazardous Material Information</w:t>
            </w:r>
          </w:p>
        </w:tc>
      </w:tr>
      <w:tr w:rsidR="00E92C16" w14:paraId="0CA6C6C8" w14:textId="77777777" w:rsidTr="00E92C16">
        <w:trPr>
          <w:trHeight w:val="809"/>
        </w:trPr>
        <w:tc>
          <w:tcPr>
            <w:tcW w:w="715" w:type="dxa"/>
            <w:gridSpan w:val="3"/>
          </w:tcPr>
          <w:p w14:paraId="55325EB6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BB04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30" w:type="dxa"/>
          </w:tcPr>
          <w:p w14:paraId="086840DD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3"/>
          </w:tcPr>
          <w:p w14:paraId="228D2279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What are the biohazardous materials used in this lab?</w:t>
            </w:r>
            <w:r w:rsidRPr="00DB2CD6">
              <w:rPr>
                <w:sz w:val="20"/>
                <w:szCs w:val="20"/>
              </w:rPr>
              <w:t xml:space="preserve"> </w:t>
            </w:r>
          </w:p>
          <w:p w14:paraId="1B703AAD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General types of material (as listed on biohazard sign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DB2CD6">
              <w:rPr>
                <w:b/>
                <w:sz w:val="20"/>
                <w:szCs w:val="20"/>
              </w:rPr>
              <w:t>:  _________________________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</w:p>
          <w:p w14:paraId="3B87B399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  <w:p w14:paraId="6001C9A0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3FA0DF2F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99EE2AC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F6A96BB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7257141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276A50E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</w:tr>
      <w:tr w:rsidR="00E92C16" w14:paraId="05235135" w14:textId="77777777" w:rsidTr="00E92C16">
        <w:trPr>
          <w:trHeight w:val="809"/>
        </w:trPr>
        <w:tc>
          <w:tcPr>
            <w:tcW w:w="715" w:type="dxa"/>
            <w:gridSpan w:val="3"/>
          </w:tcPr>
          <w:p w14:paraId="75249F13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30" w:type="dxa"/>
          </w:tcPr>
          <w:p w14:paraId="18F7937E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3"/>
          </w:tcPr>
          <w:p w14:paraId="6CE1F85A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Is an inventory of biological agents handled or stored in the containment zone</w:t>
            </w:r>
            <w:r>
              <w:rPr>
                <w:b/>
                <w:sz w:val="20"/>
                <w:szCs w:val="20"/>
              </w:rPr>
              <w:t>,</w:t>
            </w:r>
            <w:r w:rsidRPr="00DB2CD6">
              <w:rPr>
                <w:b/>
                <w:sz w:val="20"/>
                <w:szCs w:val="20"/>
              </w:rPr>
              <w:t xml:space="preserve"> maintained and kept up to date?  </w:t>
            </w:r>
          </w:p>
          <w:p w14:paraId="34017BA6" w14:textId="77777777" w:rsidR="00E92C16" w:rsidRPr="00DB2CD6" w:rsidRDefault="00E92C16" w:rsidP="00693769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Note:</w:t>
            </w:r>
            <w:r w:rsidRPr="00DB2CD6">
              <w:rPr>
                <w:sz w:val="20"/>
                <w:szCs w:val="20"/>
              </w:rPr>
              <w:t xml:space="preserve"> the inventory must contain a list of all agents and materials, their risk group, source and the rooms or locations in which they are used or stored.  Qu</w:t>
            </w:r>
            <w:r w:rsidR="008978A7">
              <w:rPr>
                <w:sz w:val="20"/>
                <w:szCs w:val="20"/>
              </w:rPr>
              <w:t>antities are not required</w:t>
            </w:r>
            <w:r w:rsidRPr="00DB2CD6">
              <w:rPr>
                <w:sz w:val="20"/>
                <w:szCs w:val="20"/>
              </w:rPr>
              <w:t xml:space="preserve">.  </w:t>
            </w:r>
            <w:r w:rsidR="008978A7">
              <w:rPr>
                <w:sz w:val="20"/>
                <w:szCs w:val="20"/>
              </w:rPr>
              <w:t xml:space="preserve"> Inventory must be kept up to date in biohazard permit in TRAQ/Romeo.</w:t>
            </w:r>
          </w:p>
        </w:tc>
        <w:tc>
          <w:tcPr>
            <w:tcW w:w="450" w:type="dxa"/>
          </w:tcPr>
          <w:p w14:paraId="37F158F6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0EE9E0C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D32138B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25248587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</w:tr>
      <w:tr w:rsidR="00693769" w14:paraId="0CAEC75C" w14:textId="77777777" w:rsidTr="00E92C16">
        <w:trPr>
          <w:trHeight w:val="809"/>
        </w:trPr>
        <w:tc>
          <w:tcPr>
            <w:tcW w:w="715" w:type="dxa"/>
            <w:gridSpan w:val="3"/>
          </w:tcPr>
          <w:p w14:paraId="36EF0478" w14:textId="77777777" w:rsidR="00693769" w:rsidRDefault="00693769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630" w:type="dxa"/>
          </w:tcPr>
          <w:p w14:paraId="0A8B3B80" w14:textId="77777777" w:rsidR="00693769" w:rsidRPr="00693769" w:rsidRDefault="002B540C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710" w:type="dxa"/>
            <w:gridSpan w:val="3"/>
          </w:tcPr>
          <w:p w14:paraId="1A76510E" w14:textId="77777777" w:rsidR="00693769" w:rsidRPr="00693769" w:rsidRDefault="00693769" w:rsidP="0069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biohazardous material to another research group / individual / company</w:t>
            </w:r>
            <w:r w:rsidR="00763B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either at Queen’s or outside the University</w:t>
            </w:r>
            <w:r w:rsidR="00763B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is reported to the Biosafety Officer prior to such transfer to ensure that all the appropriate safety and regulatory requirements are met.</w:t>
            </w:r>
          </w:p>
        </w:tc>
        <w:tc>
          <w:tcPr>
            <w:tcW w:w="450" w:type="dxa"/>
          </w:tcPr>
          <w:p w14:paraId="4810385D" w14:textId="77777777" w:rsidR="00693769" w:rsidRPr="00AA235D" w:rsidRDefault="00693769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14F1D0E" w14:textId="77777777" w:rsidR="00693769" w:rsidRPr="00AA235D" w:rsidRDefault="00693769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31A70B0" w14:textId="77777777" w:rsidR="00693769" w:rsidRPr="00AA235D" w:rsidRDefault="00693769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861D82B" w14:textId="77777777" w:rsidR="00693769" w:rsidRPr="00AA235D" w:rsidRDefault="00693769" w:rsidP="00E92C16">
            <w:pPr>
              <w:rPr>
                <w:b/>
                <w:sz w:val="20"/>
                <w:szCs w:val="20"/>
              </w:rPr>
            </w:pPr>
          </w:p>
        </w:tc>
      </w:tr>
      <w:tr w:rsidR="00E92C16" w14:paraId="5AB1A4D6" w14:textId="77777777" w:rsidTr="00603A72">
        <w:tc>
          <w:tcPr>
            <w:tcW w:w="14000" w:type="dxa"/>
            <w:gridSpan w:val="11"/>
            <w:shd w:val="pct15" w:color="auto" w:fill="auto"/>
          </w:tcPr>
          <w:p w14:paraId="2822D0D1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Signage</w:t>
            </w:r>
          </w:p>
        </w:tc>
      </w:tr>
      <w:tr w:rsidR="00E92C16" w14:paraId="0F9DD9C3" w14:textId="77777777" w:rsidTr="00E92C16">
        <w:tc>
          <w:tcPr>
            <w:tcW w:w="675" w:type="dxa"/>
          </w:tcPr>
          <w:p w14:paraId="6C0D877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gridSpan w:val="4"/>
          </w:tcPr>
          <w:p w14:paraId="5E121B38" w14:textId="77777777" w:rsidR="00E92C16" w:rsidRDefault="00E92C16" w:rsidP="00E92C16"/>
        </w:tc>
        <w:tc>
          <w:tcPr>
            <w:tcW w:w="10631" w:type="dxa"/>
          </w:tcPr>
          <w:p w14:paraId="77AB2874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452175">
              <w:rPr>
                <w:sz w:val="20"/>
                <w:szCs w:val="20"/>
              </w:rPr>
              <w:t xml:space="preserve">Biosafety warning sign posted on laboratory door </w:t>
            </w:r>
            <w:r>
              <w:rPr>
                <w:sz w:val="20"/>
                <w:szCs w:val="20"/>
              </w:rPr>
              <w:t>indicates</w:t>
            </w:r>
            <w:r w:rsidRPr="00452175">
              <w:rPr>
                <w:sz w:val="20"/>
                <w:szCs w:val="20"/>
              </w:rPr>
              <w:t xml:space="preserve"> containment level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7C3BE6AB" w14:textId="77777777" w:rsidR="00E92C16" w:rsidRDefault="00E92C16" w:rsidP="00E92C16"/>
        </w:tc>
        <w:tc>
          <w:tcPr>
            <w:tcW w:w="540" w:type="dxa"/>
          </w:tcPr>
          <w:p w14:paraId="210D2A21" w14:textId="77777777" w:rsidR="00E92C16" w:rsidRDefault="00E92C16" w:rsidP="00E92C16"/>
        </w:tc>
        <w:tc>
          <w:tcPr>
            <w:tcW w:w="540" w:type="dxa"/>
          </w:tcPr>
          <w:p w14:paraId="1115FF25" w14:textId="77777777" w:rsidR="00E92C16" w:rsidRDefault="00E92C16" w:rsidP="00E92C16"/>
        </w:tc>
        <w:tc>
          <w:tcPr>
            <w:tcW w:w="415" w:type="dxa"/>
          </w:tcPr>
          <w:p w14:paraId="13E9E90A" w14:textId="77777777" w:rsidR="00E92C16" w:rsidRDefault="00E92C16" w:rsidP="00E92C16"/>
        </w:tc>
      </w:tr>
      <w:tr w:rsidR="00E92C16" w14:paraId="0C61ED76" w14:textId="77777777" w:rsidTr="00E92C16">
        <w:tc>
          <w:tcPr>
            <w:tcW w:w="675" w:type="dxa"/>
          </w:tcPr>
          <w:p w14:paraId="35B7B90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gridSpan w:val="4"/>
          </w:tcPr>
          <w:p w14:paraId="64410073" w14:textId="77777777" w:rsidR="00E92C16" w:rsidRDefault="00E92C16" w:rsidP="00E92C16"/>
        </w:tc>
        <w:tc>
          <w:tcPr>
            <w:tcW w:w="10631" w:type="dxa"/>
          </w:tcPr>
          <w:p w14:paraId="2CBB389C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has </w:t>
            </w:r>
            <w:r w:rsidRPr="00763B3D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</w:rPr>
              <w:t xml:space="preserve"> c</w:t>
            </w:r>
            <w:r w:rsidRPr="00452175">
              <w:rPr>
                <w:sz w:val="20"/>
                <w:szCs w:val="20"/>
              </w:rPr>
              <w:t>ontact information for the supervisor and other responsible person</w:t>
            </w:r>
            <w:r>
              <w:rPr>
                <w:sz w:val="20"/>
                <w:szCs w:val="20"/>
              </w:rPr>
              <w:t xml:space="preserve"> (usually the secondary biohazard contact).</w:t>
            </w:r>
          </w:p>
        </w:tc>
        <w:tc>
          <w:tcPr>
            <w:tcW w:w="490" w:type="dxa"/>
            <w:gridSpan w:val="2"/>
          </w:tcPr>
          <w:p w14:paraId="257783AD" w14:textId="77777777" w:rsidR="00E92C16" w:rsidRDefault="00E92C16" w:rsidP="00E92C16"/>
        </w:tc>
        <w:tc>
          <w:tcPr>
            <w:tcW w:w="540" w:type="dxa"/>
          </w:tcPr>
          <w:p w14:paraId="750356DE" w14:textId="77777777" w:rsidR="00E92C16" w:rsidRDefault="00E92C16" w:rsidP="00E92C16"/>
        </w:tc>
        <w:tc>
          <w:tcPr>
            <w:tcW w:w="540" w:type="dxa"/>
          </w:tcPr>
          <w:p w14:paraId="1C286661" w14:textId="77777777" w:rsidR="00E92C16" w:rsidRDefault="00E92C16" w:rsidP="00E92C16"/>
        </w:tc>
        <w:tc>
          <w:tcPr>
            <w:tcW w:w="415" w:type="dxa"/>
          </w:tcPr>
          <w:p w14:paraId="54EC6816" w14:textId="77777777" w:rsidR="00E92C16" w:rsidRDefault="00E92C16" w:rsidP="00E92C16"/>
        </w:tc>
      </w:tr>
      <w:tr w:rsidR="00E92C16" w14:paraId="58899264" w14:textId="77777777" w:rsidTr="00E92C16">
        <w:tc>
          <w:tcPr>
            <w:tcW w:w="675" w:type="dxa"/>
          </w:tcPr>
          <w:p w14:paraId="23DF76B3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  <w:gridSpan w:val="4"/>
          </w:tcPr>
          <w:p w14:paraId="4ED978A9" w14:textId="77777777" w:rsidR="00E92C16" w:rsidRDefault="00E92C16" w:rsidP="00E92C16"/>
        </w:tc>
        <w:tc>
          <w:tcPr>
            <w:tcW w:w="10631" w:type="dxa"/>
          </w:tcPr>
          <w:p w14:paraId="07F6B7C0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</w:t>
            </w:r>
            <w:r w:rsidRPr="00452175">
              <w:rPr>
                <w:sz w:val="20"/>
                <w:szCs w:val="20"/>
              </w:rPr>
              <w:t>lists types of biohazardous material (</w:t>
            </w:r>
            <w:proofErr w:type="spellStart"/>
            <w:r w:rsidRPr="00452175">
              <w:rPr>
                <w:sz w:val="20"/>
                <w:szCs w:val="20"/>
              </w:rPr>
              <w:t>eg.</w:t>
            </w:r>
            <w:proofErr w:type="spellEnd"/>
            <w:r w:rsidRPr="00452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RG1 bacteria (cloning strains only), RG1 bacteria (opportunistic infection risk), RG1&amp;2 mammalian </w:t>
            </w:r>
            <w:r w:rsidRPr="00452175">
              <w:rPr>
                <w:sz w:val="20"/>
                <w:szCs w:val="20"/>
              </w:rPr>
              <w:t>cell lines</w:t>
            </w:r>
            <w:r>
              <w:rPr>
                <w:sz w:val="20"/>
                <w:szCs w:val="20"/>
              </w:rPr>
              <w:t xml:space="preserve">, RG2 </w:t>
            </w:r>
            <w:proofErr w:type="spellStart"/>
            <w:r>
              <w:rPr>
                <w:sz w:val="20"/>
                <w:szCs w:val="20"/>
              </w:rPr>
              <w:t>amphotropic</w:t>
            </w:r>
            <w:proofErr w:type="spellEnd"/>
            <w:r>
              <w:rPr>
                <w:sz w:val="20"/>
                <w:szCs w:val="20"/>
              </w:rPr>
              <w:t xml:space="preserve"> retrovirus</w:t>
            </w:r>
            <w:r w:rsidRPr="004521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EF3F7C0" w14:textId="77777777" w:rsidR="00E92C16" w:rsidRDefault="00E92C16" w:rsidP="00E92C16"/>
        </w:tc>
        <w:tc>
          <w:tcPr>
            <w:tcW w:w="540" w:type="dxa"/>
          </w:tcPr>
          <w:p w14:paraId="107440AB" w14:textId="77777777" w:rsidR="00E92C16" w:rsidRDefault="00E92C16" w:rsidP="00E92C16"/>
        </w:tc>
        <w:tc>
          <w:tcPr>
            <w:tcW w:w="540" w:type="dxa"/>
          </w:tcPr>
          <w:p w14:paraId="56E19146" w14:textId="77777777" w:rsidR="00E92C16" w:rsidRDefault="00E92C16" w:rsidP="00E92C16"/>
        </w:tc>
        <w:tc>
          <w:tcPr>
            <w:tcW w:w="415" w:type="dxa"/>
          </w:tcPr>
          <w:p w14:paraId="268F0A44" w14:textId="77777777" w:rsidR="00E92C16" w:rsidRDefault="00E92C16" w:rsidP="00E92C16"/>
        </w:tc>
      </w:tr>
      <w:tr w:rsidR="00E92C16" w14:paraId="0A5D5AA2" w14:textId="77777777" w:rsidTr="00E92C16">
        <w:tc>
          <w:tcPr>
            <w:tcW w:w="675" w:type="dxa"/>
          </w:tcPr>
          <w:p w14:paraId="30C1EF4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gridSpan w:val="4"/>
          </w:tcPr>
          <w:p w14:paraId="1B06492C" w14:textId="77777777" w:rsidR="00E92C16" w:rsidRPr="00E84E23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5B31DB8C" w14:textId="77777777" w:rsidR="00E92C16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</w:t>
            </w:r>
            <w:r w:rsidRPr="003715E5">
              <w:rPr>
                <w:sz w:val="20"/>
                <w:szCs w:val="20"/>
              </w:rPr>
              <w:t>special provisions for entry</w:t>
            </w:r>
            <w:r>
              <w:rPr>
                <w:sz w:val="20"/>
                <w:szCs w:val="20"/>
              </w:rPr>
              <w:t xml:space="preserve"> beyond general level 2 provisions?                          </w:t>
            </w:r>
          </w:p>
          <w:p w14:paraId="22C07D67" w14:textId="77777777" w:rsidR="00E92C16" w:rsidRPr="00452175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immunizations, health restrictions); </w:t>
            </w:r>
            <w:r w:rsidRPr="003715E5">
              <w:rPr>
                <w:sz w:val="20"/>
                <w:szCs w:val="20"/>
              </w:rPr>
              <w:t xml:space="preserve">relevant information </w:t>
            </w:r>
            <w:r>
              <w:rPr>
                <w:sz w:val="20"/>
                <w:szCs w:val="20"/>
              </w:rPr>
              <w:t>is</w:t>
            </w:r>
            <w:r w:rsidRPr="003715E5">
              <w:rPr>
                <w:sz w:val="20"/>
                <w:szCs w:val="20"/>
              </w:rPr>
              <w:t xml:space="preserve"> included on the biohazard sign on the door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D978F57" w14:textId="77777777" w:rsidR="00E92C16" w:rsidRDefault="00E92C16" w:rsidP="00E92C16"/>
        </w:tc>
        <w:tc>
          <w:tcPr>
            <w:tcW w:w="540" w:type="dxa"/>
          </w:tcPr>
          <w:p w14:paraId="4A62DBEA" w14:textId="77777777" w:rsidR="00E92C16" w:rsidRDefault="00E92C16" w:rsidP="00E92C16"/>
        </w:tc>
        <w:tc>
          <w:tcPr>
            <w:tcW w:w="540" w:type="dxa"/>
          </w:tcPr>
          <w:p w14:paraId="4D9B7BA5" w14:textId="77777777" w:rsidR="00E92C16" w:rsidRDefault="00E92C16" w:rsidP="00E92C16"/>
        </w:tc>
        <w:tc>
          <w:tcPr>
            <w:tcW w:w="415" w:type="dxa"/>
          </w:tcPr>
          <w:p w14:paraId="60E34866" w14:textId="77777777" w:rsidR="00E92C16" w:rsidRDefault="00E92C16" w:rsidP="00E92C16"/>
        </w:tc>
      </w:tr>
      <w:tr w:rsidR="00E92C16" w14:paraId="28FD48B7" w14:textId="77777777" w:rsidTr="00603A72">
        <w:trPr>
          <w:trHeight w:val="516"/>
        </w:trPr>
        <w:tc>
          <w:tcPr>
            <w:tcW w:w="14000" w:type="dxa"/>
            <w:gridSpan w:val="11"/>
            <w:tcBorders>
              <w:bottom w:val="single" w:sz="4" w:space="0" w:color="auto"/>
            </w:tcBorders>
          </w:tcPr>
          <w:p w14:paraId="3A6AA9B5" w14:textId="77777777" w:rsidR="00E92C16" w:rsidRPr="00981746" w:rsidRDefault="00E92C16" w:rsidP="00E92C16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signage:</w:t>
            </w:r>
            <w:r>
              <w:rPr>
                <w:sz w:val="20"/>
                <w:szCs w:val="20"/>
              </w:rPr>
              <w:tab/>
            </w:r>
          </w:p>
        </w:tc>
      </w:tr>
      <w:tr w:rsidR="00E92C16" w14:paraId="56B14225" w14:textId="77777777" w:rsidTr="00603A72">
        <w:tc>
          <w:tcPr>
            <w:tcW w:w="14000" w:type="dxa"/>
            <w:gridSpan w:val="11"/>
            <w:shd w:val="pct15" w:color="auto" w:fill="auto"/>
          </w:tcPr>
          <w:p w14:paraId="17DB64A8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General Lab Facilities and Procedures</w:t>
            </w:r>
          </w:p>
        </w:tc>
      </w:tr>
      <w:tr w:rsidR="00E92C16" w:rsidRPr="001A6DD7" w14:paraId="490AB955" w14:textId="77777777" w:rsidTr="00E92C16">
        <w:tc>
          <w:tcPr>
            <w:tcW w:w="675" w:type="dxa"/>
          </w:tcPr>
          <w:p w14:paraId="6943595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  <w:gridSpan w:val="4"/>
          </w:tcPr>
          <w:p w14:paraId="57C8090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00FD70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Access to the laboratory is at the discretion of the laboratory director (children should not be present in laboratory areas).</w:t>
            </w:r>
          </w:p>
        </w:tc>
        <w:tc>
          <w:tcPr>
            <w:tcW w:w="490" w:type="dxa"/>
            <w:gridSpan w:val="2"/>
          </w:tcPr>
          <w:p w14:paraId="6AB997F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089A5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15650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5D28A2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58A89DC" w14:textId="77777777" w:rsidTr="00E92C16">
        <w:tc>
          <w:tcPr>
            <w:tcW w:w="675" w:type="dxa"/>
          </w:tcPr>
          <w:p w14:paraId="3B74D07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gridSpan w:val="4"/>
          </w:tcPr>
          <w:p w14:paraId="0B6D3B5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88B6774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A6DD7">
              <w:rPr>
                <w:sz w:val="20"/>
                <w:szCs w:val="20"/>
              </w:rPr>
              <w:t>rainees and visitors must be accompanied by a trained staff member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70CB2F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3AA83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55055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EBA20D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2332598" w14:textId="77777777" w:rsidTr="00E92C16">
        <w:tc>
          <w:tcPr>
            <w:tcW w:w="675" w:type="dxa"/>
          </w:tcPr>
          <w:p w14:paraId="7ED787C6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  <w:gridSpan w:val="4"/>
          </w:tcPr>
          <w:p w14:paraId="2D80A26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AE228FF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Doo</w:t>
            </w:r>
            <w:r>
              <w:rPr>
                <w:sz w:val="20"/>
                <w:szCs w:val="20"/>
              </w:rPr>
              <w:t>r to the laboratory kept closed.</w:t>
            </w:r>
          </w:p>
        </w:tc>
        <w:tc>
          <w:tcPr>
            <w:tcW w:w="490" w:type="dxa"/>
            <w:gridSpan w:val="2"/>
          </w:tcPr>
          <w:p w14:paraId="114B9C9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C36AE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E816A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5B9C12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FB91E12" w14:textId="77777777" w:rsidTr="00E92C16">
        <w:tc>
          <w:tcPr>
            <w:tcW w:w="675" w:type="dxa"/>
          </w:tcPr>
          <w:p w14:paraId="0F3615CF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  <w:gridSpan w:val="4"/>
          </w:tcPr>
          <w:p w14:paraId="28EF54A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08F7C3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kept clean and tidy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No cardboard boxes on the floor.</w:t>
            </w:r>
          </w:p>
        </w:tc>
        <w:tc>
          <w:tcPr>
            <w:tcW w:w="490" w:type="dxa"/>
            <w:gridSpan w:val="2"/>
          </w:tcPr>
          <w:p w14:paraId="1B9BF80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87266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D8CDB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858BF8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5308521" w14:textId="77777777" w:rsidTr="00E92C16">
        <w:tc>
          <w:tcPr>
            <w:tcW w:w="675" w:type="dxa"/>
          </w:tcPr>
          <w:p w14:paraId="7BC38C0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09" w:type="dxa"/>
            <w:gridSpan w:val="4"/>
          </w:tcPr>
          <w:p w14:paraId="17DED8C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B2E4E96" w14:textId="77777777" w:rsidR="00E92C16" w:rsidRPr="001A6DD7" w:rsidRDefault="002401AD" w:rsidP="00E92C16">
            <w:pPr>
              <w:rPr>
                <w:sz w:val="20"/>
                <w:szCs w:val="20"/>
              </w:rPr>
            </w:pPr>
            <w:r w:rsidRPr="002401AD">
              <w:rPr>
                <w:color w:val="000000"/>
                <w:sz w:val="20"/>
                <w:szCs w:val="20"/>
              </w:rPr>
              <w:t xml:space="preserve">Visual inspections of the </w:t>
            </w:r>
            <w:r w:rsidRPr="002401AD">
              <w:rPr>
                <w:rStyle w:val="Strong"/>
                <w:color w:val="000000"/>
                <w:sz w:val="20"/>
                <w:szCs w:val="20"/>
              </w:rPr>
              <w:t>containment zone</w:t>
            </w:r>
            <w:r w:rsidRPr="002401AD">
              <w:rPr>
                <w:color w:val="000000"/>
                <w:sz w:val="20"/>
                <w:szCs w:val="20"/>
              </w:rPr>
              <w:t xml:space="preserve"> to be conducted in order to identify faults and/or deterioration; when found, corrective actions to be taken.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benches, floor, equipment, etc. are in good condition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with surfaces and caulking intact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so that they can be readily decontaminated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90" w:type="dxa"/>
            <w:gridSpan w:val="2"/>
          </w:tcPr>
          <w:p w14:paraId="1A89AE9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FC292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C49E6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3FCD2D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47DFBE6B" w14:textId="77777777" w:rsidTr="00E92C16">
        <w:tc>
          <w:tcPr>
            <w:tcW w:w="675" w:type="dxa"/>
          </w:tcPr>
          <w:p w14:paraId="016FF75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  <w:gridSpan w:val="4"/>
          </w:tcPr>
          <w:p w14:paraId="3F71835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0C8E200" w14:textId="77777777" w:rsidR="00E92C16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spills, accidents and overt or potential exposures must be reported promptly in writing to the Departmental Safety who is: _________________________________</w:t>
            </w:r>
          </w:p>
          <w:p w14:paraId="3592D1D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5C884B7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C4FCC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2286F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2A03A0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C2C1C44" w14:textId="77777777" w:rsidTr="00E92C16">
        <w:trPr>
          <w:trHeight w:val="263"/>
        </w:trPr>
        <w:tc>
          <w:tcPr>
            <w:tcW w:w="675" w:type="dxa"/>
            <w:vMerge w:val="restart"/>
          </w:tcPr>
          <w:p w14:paraId="6D98E376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09" w:type="dxa"/>
            <w:gridSpan w:val="4"/>
            <w:vMerge w:val="restart"/>
          </w:tcPr>
          <w:p w14:paraId="1D5B28D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 w:val="restart"/>
          </w:tcPr>
          <w:p w14:paraId="4D3AAD6D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Emergency Plan posted in the laboratory</w:t>
            </w:r>
            <w:r>
              <w:rPr>
                <w:sz w:val="20"/>
                <w:szCs w:val="20"/>
              </w:rPr>
              <w:t xml:space="preserve"> is </w:t>
            </w:r>
            <w:r w:rsidRPr="00981746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6260A">
              <w:rPr>
                <w:sz w:val="20"/>
                <w:szCs w:val="20"/>
              </w:rPr>
              <w:t xml:space="preserve">(updated and reposted annually at the time of </w:t>
            </w:r>
            <w:r w:rsidR="00763B3D">
              <w:rPr>
                <w:sz w:val="20"/>
                <w:szCs w:val="20"/>
              </w:rPr>
              <w:t xml:space="preserve">annual </w:t>
            </w:r>
            <w:r w:rsidRPr="0066260A">
              <w:rPr>
                <w:sz w:val="20"/>
                <w:szCs w:val="20"/>
              </w:rPr>
              <w:t>retraining)</w:t>
            </w:r>
          </w:p>
          <w:p w14:paraId="5F1C08F6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familiar to all personnel</w:t>
            </w:r>
          </w:p>
          <w:p w14:paraId="5190A174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includes site specific information on spill clean-up, fire</w:t>
            </w:r>
            <w:r w:rsidR="00F25A45">
              <w:rPr>
                <w:sz w:val="20"/>
                <w:szCs w:val="20"/>
              </w:rPr>
              <w:t>,</w:t>
            </w:r>
            <w:r w:rsidRPr="00981746">
              <w:rPr>
                <w:sz w:val="20"/>
                <w:szCs w:val="20"/>
              </w:rPr>
              <w:t xml:space="preserve"> and where applicable, BSC failure, animal escape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490" w:type="dxa"/>
            <w:gridSpan w:val="2"/>
          </w:tcPr>
          <w:p w14:paraId="348EC20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B7173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0225B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76DD90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29B9B53" w14:textId="77777777" w:rsidTr="00E92C16">
        <w:trPr>
          <w:trHeight w:val="263"/>
        </w:trPr>
        <w:tc>
          <w:tcPr>
            <w:tcW w:w="675" w:type="dxa"/>
            <w:vMerge/>
          </w:tcPr>
          <w:p w14:paraId="0345401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14:paraId="12B753B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1E148721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1490C51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E5135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23B53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7ECCDA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E08FC3A" w14:textId="77777777" w:rsidTr="00E92C16">
        <w:trPr>
          <w:trHeight w:val="263"/>
        </w:trPr>
        <w:tc>
          <w:tcPr>
            <w:tcW w:w="675" w:type="dxa"/>
            <w:vMerge/>
          </w:tcPr>
          <w:p w14:paraId="16A2967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14:paraId="76725E5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1C9A2206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601801B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07AD6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93A73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C83240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C0D6A06" w14:textId="77777777" w:rsidTr="00E92C16">
        <w:tc>
          <w:tcPr>
            <w:tcW w:w="675" w:type="dxa"/>
          </w:tcPr>
          <w:p w14:paraId="59C109F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09" w:type="dxa"/>
            <w:gridSpan w:val="4"/>
          </w:tcPr>
          <w:p w14:paraId="5DA770B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B9AFFB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A6DD7">
              <w:rPr>
                <w:sz w:val="20"/>
                <w:szCs w:val="20"/>
              </w:rPr>
              <w:t xml:space="preserve">yewash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983B87">
              <w:rPr>
                <w:sz w:val="20"/>
                <w:szCs w:val="20"/>
              </w:rPr>
              <w:t xml:space="preserve"> (or</w:t>
            </w:r>
            <w:r>
              <w:rPr>
                <w:sz w:val="20"/>
                <w:szCs w:val="20"/>
              </w:rPr>
              <w:t>, depending on the hazard,</w:t>
            </w:r>
            <w:r w:rsidRPr="001A6DD7">
              <w:rPr>
                <w:sz w:val="20"/>
                <w:szCs w:val="20"/>
              </w:rPr>
              <w:t xml:space="preserve"> eyewash in hall within 10 seconds access</w:t>
            </w:r>
            <w:r>
              <w:rPr>
                <w:sz w:val="20"/>
                <w:szCs w:val="20"/>
              </w:rPr>
              <w:t xml:space="preserve"> and no more than one door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1A6DD7">
              <w:rPr>
                <w:sz w:val="20"/>
                <w:szCs w:val="20"/>
              </w:rPr>
              <w:t>access not obstructed; tested weekly and card initialled</w:t>
            </w:r>
            <w:r w:rsidR="00B60CF7">
              <w:rPr>
                <w:sz w:val="20"/>
                <w:szCs w:val="20"/>
              </w:rPr>
              <w:t>.</w:t>
            </w:r>
            <w:r w:rsidRPr="001A6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0451831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1E372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36EFC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699242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002FEF35" w14:textId="77777777" w:rsidTr="00E92C16">
        <w:tc>
          <w:tcPr>
            <w:tcW w:w="675" w:type="dxa"/>
          </w:tcPr>
          <w:p w14:paraId="09A9514F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  <w:gridSpan w:val="4"/>
          </w:tcPr>
          <w:p w14:paraId="3FA0F11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C4E757F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 xml:space="preserve">afety shower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1A6DD7">
              <w:rPr>
                <w:sz w:val="20"/>
                <w:szCs w:val="20"/>
              </w:rPr>
              <w:t xml:space="preserve"> within 10 seconds access time and through no more than one door</w:t>
            </w:r>
            <w:r w:rsidR="00B60CF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8FE571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5ED70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6D108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020AA3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CFF8654" w14:textId="77777777" w:rsidTr="00E92C16">
        <w:tc>
          <w:tcPr>
            <w:tcW w:w="675" w:type="dxa"/>
          </w:tcPr>
          <w:p w14:paraId="49F88033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09" w:type="dxa"/>
            <w:gridSpan w:val="4"/>
          </w:tcPr>
          <w:p w14:paraId="5D5AF25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510C9CF" w14:textId="77777777" w:rsidR="00E92C16" w:rsidRPr="001A6DD7" w:rsidRDefault="00E92C16" w:rsidP="00763B3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Sink identified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 xml:space="preserve">washing has soap and paper towels; if lab has more than one sink </w:t>
            </w:r>
            <w:r>
              <w:rPr>
                <w:sz w:val="20"/>
                <w:szCs w:val="20"/>
              </w:rPr>
              <w:t xml:space="preserve">and if feasible </w:t>
            </w:r>
            <w:r w:rsidRPr="001A6DD7">
              <w:rPr>
                <w:sz w:val="20"/>
                <w:szCs w:val="20"/>
              </w:rPr>
              <w:t>then dedicate sink near lab exit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>washing only</w:t>
            </w:r>
            <w:r>
              <w:rPr>
                <w:sz w:val="20"/>
                <w:szCs w:val="20"/>
              </w:rPr>
              <w:t xml:space="preserve">; </w:t>
            </w:r>
            <w:r w:rsidRPr="00E20D42">
              <w:rPr>
                <w:b/>
                <w:sz w:val="20"/>
                <w:szCs w:val="20"/>
              </w:rPr>
              <w:t xml:space="preserve">if hand washing sink </w:t>
            </w:r>
            <w:r w:rsidR="00763B3D">
              <w:rPr>
                <w:b/>
                <w:sz w:val="20"/>
                <w:szCs w:val="20"/>
              </w:rPr>
              <w:t xml:space="preserve">is </w:t>
            </w:r>
            <w:r w:rsidR="00763B3D" w:rsidRPr="00142D35">
              <w:rPr>
                <w:b/>
                <w:sz w:val="20"/>
                <w:szCs w:val="20"/>
                <w:u w:val="single"/>
              </w:rPr>
              <w:t>not</w:t>
            </w:r>
            <w:r w:rsidR="00763B3D">
              <w:rPr>
                <w:b/>
                <w:sz w:val="20"/>
                <w:szCs w:val="20"/>
              </w:rPr>
              <w:t xml:space="preserve"> </w:t>
            </w:r>
            <w:r w:rsidRPr="00E20D42">
              <w:rPr>
                <w:b/>
                <w:sz w:val="20"/>
                <w:szCs w:val="20"/>
              </w:rPr>
              <w:t xml:space="preserve">near </w:t>
            </w:r>
            <w:r w:rsidR="00763B3D">
              <w:rPr>
                <w:b/>
                <w:sz w:val="20"/>
                <w:szCs w:val="20"/>
              </w:rPr>
              <w:t xml:space="preserve">the </w:t>
            </w:r>
            <w:r w:rsidRPr="00E20D42">
              <w:rPr>
                <w:b/>
                <w:sz w:val="20"/>
                <w:szCs w:val="20"/>
              </w:rPr>
              <w:t>exit</w:t>
            </w:r>
            <w:r>
              <w:rPr>
                <w:sz w:val="20"/>
                <w:szCs w:val="20"/>
              </w:rPr>
              <w:t xml:space="preserve"> </w:t>
            </w:r>
            <w:r w:rsidRPr="00142D35">
              <w:rPr>
                <w:sz w:val="20"/>
                <w:szCs w:val="20"/>
                <w:u w:val="single"/>
              </w:rPr>
              <w:t xml:space="preserve">then a </w:t>
            </w:r>
            <w:r w:rsidRPr="00E20D42">
              <w:rPr>
                <w:sz w:val="20"/>
                <w:szCs w:val="20"/>
                <w:u w:val="single"/>
              </w:rPr>
              <w:t>sign must be posted near the exit to remind personnel to wash their hands.</w:t>
            </w:r>
          </w:p>
        </w:tc>
        <w:tc>
          <w:tcPr>
            <w:tcW w:w="490" w:type="dxa"/>
            <w:gridSpan w:val="2"/>
          </w:tcPr>
          <w:p w14:paraId="701AAC8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59252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F279D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938396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A328CBC" w14:textId="77777777" w:rsidTr="00E92C16">
        <w:tc>
          <w:tcPr>
            <w:tcW w:w="675" w:type="dxa"/>
          </w:tcPr>
          <w:p w14:paraId="61D110C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</w:t>
            </w:r>
          </w:p>
        </w:tc>
        <w:tc>
          <w:tcPr>
            <w:tcW w:w="709" w:type="dxa"/>
            <w:gridSpan w:val="4"/>
          </w:tcPr>
          <w:p w14:paraId="2C7E122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B8AB31C" w14:textId="77777777" w:rsidR="00E92C16" w:rsidRPr="001A6DD7" w:rsidRDefault="00A00F47" w:rsidP="00E92C16">
            <w:pPr>
              <w:rPr>
                <w:sz w:val="20"/>
                <w:szCs w:val="20"/>
              </w:rPr>
            </w:pPr>
            <w:r w:rsidRPr="00A00F47">
              <w:rPr>
                <w:color w:val="000000"/>
                <w:sz w:val="20"/>
                <w:szCs w:val="20"/>
              </w:rPr>
              <w:t xml:space="preserve">Personnel </w:t>
            </w:r>
            <w:r w:rsidR="003A57FD">
              <w:rPr>
                <w:color w:val="000000"/>
                <w:sz w:val="20"/>
                <w:szCs w:val="20"/>
              </w:rPr>
              <w:t xml:space="preserve">are </w:t>
            </w:r>
            <w:r w:rsidRPr="00A00F47">
              <w:rPr>
                <w:color w:val="000000"/>
                <w:sz w:val="20"/>
                <w:szCs w:val="20"/>
              </w:rPr>
              <w:t>to wash hands after completing tasks that involve the handling of infectious material or toxins and before undertaking other tasks in the containment zone.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A6DD7">
              <w:rPr>
                <w:sz w:val="20"/>
                <w:szCs w:val="20"/>
              </w:rPr>
              <w:t>Hands washed after removal of gloves, after handling potentially biohazardous material, immediately before leaving the laboratory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30636A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6C6E4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CF750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3CA7D3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D33B26C" w14:textId="77777777" w:rsidTr="00E92C16">
        <w:tc>
          <w:tcPr>
            <w:tcW w:w="675" w:type="dxa"/>
          </w:tcPr>
          <w:p w14:paraId="204DD566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09" w:type="dxa"/>
            <w:gridSpan w:val="4"/>
          </w:tcPr>
          <w:p w14:paraId="6500805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F499FF1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Eating, drinking, smoking, storing food or utensils, applying cosmetics and inserting or removing contact lenses is not permitted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689BBD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F6FD8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69954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F91F36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79B81BF" w14:textId="77777777" w:rsidTr="00E92C16">
        <w:tc>
          <w:tcPr>
            <w:tcW w:w="675" w:type="dxa"/>
          </w:tcPr>
          <w:p w14:paraId="2350CAA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09" w:type="dxa"/>
            <w:gridSpan w:val="4"/>
          </w:tcPr>
          <w:p w14:paraId="6D7C28D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F37795A" w14:textId="77777777" w:rsidR="00E92C16" w:rsidRPr="001A6DD7" w:rsidRDefault="00E92C16" w:rsidP="00B5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A6DD7">
              <w:rPr>
                <w:sz w:val="20"/>
                <w:szCs w:val="20"/>
              </w:rPr>
              <w:t xml:space="preserve">aperwork </w:t>
            </w:r>
            <w:r w:rsidR="00502D5A">
              <w:rPr>
                <w:sz w:val="20"/>
                <w:szCs w:val="20"/>
              </w:rPr>
              <w:t xml:space="preserve">and computers </w:t>
            </w:r>
            <w:r w:rsidRPr="001A6DD7">
              <w:rPr>
                <w:sz w:val="20"/>
                <w:szCs w:val="20"/>
              </w:rPr>
              <w:t>kept separate from biohazardous materials work areas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</w:t>
            </w:r>
            <w:r w:rsidR="00B5230E">
              <w:rPr>
                <w:sz w:val="20"/>
                <w:szCs w:val="20"/>
              </w:rPr>
              <w:t>If the “desk” is on a bench beside where work with biohazards is done, without a change in the height to separate the desk area, then t</w:t>
            </w:r>
            <w:r w:rsidR="008978A7">
              <w:rPr>
                <w:sz w:val="20"/>
                <w:szCs w:val="20"/>
              </w:rPr>
              <w:t xml:space="preserve">here is a line of tape on the bench to indicate </w:t>
            </w:r>
            <w:r w:rsidR="00B5230E">
              <w:rPr>
                <w:sz w:val="20"/>
                <w:szCs w:val="20"/>
              </w:rPr>
              <w:t xml:space="preserve">the </w:t>
            </w:r>
            <w:r w:rsidR="00502D5A">
              <w:rPr>
                <w:sz w:val="20"/>
                <w:szCs w:val="20"/>
              </w:rPr>
              <w:t>clean</w:t>
            </w:r>
            <w:r w:rsidR="008978A7">
              <w:rPr>
                <w:sz w:val="20"/>
                <w:szCs w:val="20"/>
              </w:rPr>
              <w:t xml:space="preserve"> area</w:t>
            </w:r>
            <w:r w:rsidR="00B5230E"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1E3742D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0C277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52051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F9B65C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0E4696A4" w14:textId="77777777" w:rsidTr="00E92C16">
        <w:tc>
          <w:tcPr>
            <w:tcW w:w="675" w:type="dxa"/>
          </w:tcPr>
          <w:p w14:paraId="43CD2DB1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709" w:type="dxa"/>
            <w:gridSpan w:val="4"/>
          </w:tcPr>
          <w:p w14:paraId="315EA6B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72E4B91" w14:textId="77777777" w:rsidR="00E92C16" w:rsidRPr="001A6DD7" w:rsidRDefault="00E92C16" w:rsidP="00763B3D">
            <w:pPr>
              <w:rPr>
                <w:sz w:val="20"/>
                <w:szCs w:val="20"/>
                <w:u w:val="single"/>
              </w:rPr>
            </w:pPr>
            <w:r w:rsidRPr="001A6DD7">
              <w:rPr>
                <w:sz w:val="20"/>
                <w:szCs w:val="20"/>
              </w:rPr>
              <w:t>Long hair tied back so as not to contact hands, specimens, containers or equipment.</w:t>
            </w:r>
          </w:p>
        </w:tc>
        <w:tc>
          <w:tcPr>
            <w:tcW w:w="490" w:type="dxa"/>
            <w:gridSpan w:val="2"/>
          </w:tcPr>
          <w:p w14:paraId="6615BD0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01E76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17FC5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A37806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A587AC8" w14:textId="77777777" w:rsidTr="00E92C16">
        <w:tc>
          <w:tcPr>
            <w:tcW w:w="675" w:type="dxa"/>
          </w:tcPr>
          <w:p w14:paraId="450DB82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709" w:type="dxa"/>
            <w:gridSpan w:val="4"/>
          </w:tcPr>
          <w:p w14:paraId="3A5F120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C4275A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pipetting using automatic pipets (No oral pipetting)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CA921F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8A1DA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A0B70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09B8C0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25DD084" w14:textId="77777777" w:rsidTr="00E92C16">
        <w:tc>
          <w:tcPr>
            <w:tcW w:w="675" w:type="dxa"/>
          </w:tcPr>
          <w:p w14:paraId="4F6B1D0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709" w:type="dxa"/>
            <w:gridSpan w:val="4"/>
          </w:tcPr>
          <w:p w14:paraId="5B447AB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D259A85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Creation of aerosols and their effects minimized – indicate method </w:t>
            </w:r>
            <w:r>
              <w:rPr>
                <w:sz w:val="20"/>
                <w:szCs w:val="20"/>
              </w:rPr>
              <w:t xml:space="preserve">for different procedures in use </w:t>
            </w:r>
            <w:r w:rsidRPr="001A6DD7">
              <w:rPr>
                <w:sz w:val="20"/>
                <w:szCs w:val="20"/>
              </w:rPr>
              <w:t xml:space="preserve">(e.g. during pipetting, </w:t>
            </w:r>
            <w:proofErr w:type="spellStart"/>
            <w:r w:rsidRPr="001A6DD7">
              <w:rPr>
                <w:sz w:val="20"/>
                <w:szCs w:val="20"/>
              </w:rPr>
              <w:t>vortexing</w:t>
            </w:r>
            <w:proofErr w:type="spellEnd"/>
            <w:r w:rsidRPr="001A6DD7">
              <w:rPr>
                <w:sz w:val="20"/>
                <w:szCs w:val="20"/>
              </w:rPr>
              <w:t>, centrifuging, for sonicating)</w:t>
            </w:r>
            <w:r>
              <w:rPr>
                <w:sz w:val="20"/>
                <w:szCs w:val="20"/>
              </w:rPr>
              <w:t>.</w:t>
            </w:r>
            <w:r w:rsidR="00F479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0" w:type="dxa"/>
            <w:gridSpan w:val="2"/>
          </w:tcPr>
          <w:p w14:paraId="56A5D5C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08127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B9DFE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0D0B93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5D4DCD" w:rsidRPr="001A6DD7" w14:paraId="5B6D7BC9" w14:textId="77777777" w:rsidTr="00E92C16">
        <w:tc>
          <w:tcPr>
            <w:tcW w:w="675" w:type="dxa"/>
          </w:tcPr>
          <w:p w14:paraId="54151C83" w14:textId="77777777" w:rsidR="005D4DCD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709" w:type="dxa"/>
            <w:gridSpan w:val="4"/>
          </w:tcPr>
          <w:p w14:paraId="48F3AF25" w14:textId="77777777" w:rsidR="005D4DCD" w:rsidRPr="001A6DD7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7930B50" w14:textId="77777777" w:rsidR="005D4DCD" w:rsidRPr="005D4DCD" w:rsidRDefault="005D4DCD" w:rsidP="00E92C16">
            <w:pPr>
              <w:rPr>
                <w:sz w:val="20"/>
                <w:szCs w:val="20"/>
              </w:rPr>
            </w:pPr>
            <w:r w:rsidRPr="005D4DCD">
              <w:rPr>
                <w:color w:val="000000"/>
                <w:sz w:val="20"/>
                <w:szCs w:val="20"/>
              </w:rPr>
              <w:t xml:space="preserve">Traffic flow patterns from areas of lower </w:t>
            </w:r>
            <w:r w:rsidRPr="005D4DCD">
              <w:rPr>
                <w:rStyle w:val="Strong"/>
                <w:b w:val="0"/>
                <w:color w:val="000000"/>
                <w:sz w:val="20"/>
                <w:szCs w:val="20"/>
              </w:rPr>
              <w:t>contamination</w:t>
            </w:r>
            <w:r w:rsidRPr="005D4DCD">
              <w:rPr>
                <w:color w:val="000000"/>
                <w:sz w:val="20"/>
                <w:szCs w:val="20"/>
              </w:rPr>
              <w:t xml:space="preserve"> (i.e., clean) to areas of higher contamination (i.e., dirty) to be established and followed, as determined by a </w:t>
            </w:r>
            <w:r w:rsidRPr="005D4DCD">
              <w:rPr>
                <w:rStyle w:val="Strong"/>
                <w:b w:val="0"/>
                <w:color w:val="000000"/>
                <w:sz w:val="20"/>
                <w:szCs w:val="20"/>
              </w:rPr>
              <w:t>local risk assessment</w:t>
            </w:r>
            <w:r w:rsidRPr="005D4DCD">
              <w:rPr>
                <w:color w:val="000000"/>
                <w:sz w:val="20"/>
                <w:szCs w:val="20"/>
              </w:rPr>
              <w:t xml:space="preserve"> (LRA).</w:t>
            </w:r>
            <w:r>
              <w:rPr>
                <w:color w:val="000000"/>
                <w:sz w:val="20"/>
                <w:szCs w:val="20"/>
              </w:rPr>
              <w:t xml:space="preserve">  CBS requirement</w:t>
            </w:r>
            <w:r w:rsidR="00B020C9">
              <w:rPr>
                <w:color w:val="000000"/>
                <w:sz w:val="20"/>
                <w:szCs w:val="20"/>
              </w:rPr>
              <w:t xml:space="preserve"> 4.6.7 to limit the spread of contamination.</w:t>
            </w:r>
          </w:p>
        </w:tc>
        <w:tc>
          <w:tcPr>
            <w:tcW w:w="490" w:type="dxa"/>
            <w:gridSpan w:val="2"/>
          </w:tcPr>
          <w:p w14:paraId="6F25D2FA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1BB5A3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13E895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1CE8913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</w:tr>
      <w:tr w:rsidR="00E03FA1" w:rsidRPr="001A6DD7" w14:paraId="14DE2C34" w14:textId="77777777" w:rsidTr="00E92C16">
        <w:tc>
          <w:tcPr>
            <w:tcW w:w="675" w:type="dxa"/>
          </w:tcPr>
          <w:p w14:paraId="1232BEB7" w14:textId="77777777" w:rsidR="00E03FA1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709" w:type="dxa"/>
            <w:gridSpan w:val="4"/>
          </w:tcPr>
          <w:p w14:paraId="3FCB2D26" w14:textId="77777777" w:rsidR="00E03FA1" w:rsidRPr="00E03FA1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708FED42" w14:textId="77777777" w:rsidR="00E03FA1" w:rsidRPr="00E03FA1" w:rsidRDefault="00E03FA1" w:rsidP="00763B3D">
            <w:pPr>
              <w:rPr>
                <w:sz w:val="20"/>
                <w:szCs w:val="20"/>
              </w:rPr>
            </w:pPr>
            <w:r w:rsidRPr="00E03FA1">
              <w:rPr>
                <w:color w:val="000000"/>
                <w:sz w:val="20"/>
                <w:szCs w:val="20"/>
              </w:rPr>
              <w:t>Two-way communication system(s) to be provided inside the containment barrier that allows communication between inside the containment barrier to outside the containment zone, in accordance with function.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763B3D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 xml:space="preserve">phone, </w:t>
            </w:r>
            <w:r w:rsidR="00763B3D">
              <w:rPr>
                <w:color w:val="000000"/>
                <w:sz w:val="20"/>
                <w:szCs w:val="20"/>
              </w:rPr>
              <w:t xml:space="preserve">or a </w:t>
            </w:r>
            <w:r>
              <w:rPr>
                <w:color w:val="000000"/>
                <w:sz w:val="20"/>
                <w:szCs w:val="20"/>
              </w:rPr>
              <w:t xml:space="preserve">window </w:t>
            </w:r>
            <w:r w:rsidRPr="00E03FA1">
              <w:rPr>
                <w:color w:val="000000"/>
                <w:sz w:val="20"/>
                <w:szCs w:val="20"/>
              </w:rPr>
              <w:t xml:space="preserve">in door </w:t>
            </w:r>
            <w:r w:rsidR="00763B3D">
              <w:rPr>
                <w:color w:val="000000"/>
                <w:sz w:val="20"/>
                <w:szCs w:val="20"/>
              </w:rPr>
              <w:t>to permit communication</w:t>
            </w:r>
            <w:r w:rsidRPr="00E03FA1">
              <w:rPr>
                <w:color w:val="000000"/>
                <w:sz w:val="20"/>
                <w:szCs w:val="20"/>
              </w:rPr>
              <w:t xml:space="preserve"> through a window (e.g., </w:t>
            </w:r>
            <w:r w:rsidR="00763B3D">
              <w:rPr>
                <w:color w:val="000000"/>
                <w:sz w:val="20"/>
                <w:szCs w:val="20"/>
              </w:rPr>
              <w:t xml:space="preserve">using </w:t>
            </w:r>
            <w:r w:rsidRPr="00E03FA1">
              <w:rPr>
                <w:color w:val="000000"/>
                <w:sz w:val="20"/>
                <w:szCs w:val="20"/>
              </w:rPr>
              <w:t>notes and signs,</w:t>
            </w:r>
            <w:r w:rsidR="00763B3D">
              <w:rPr>
                <w:color w:val="000000"/>
                <w:sz w:val="20"/>
                <w:szCs w:val="20"/>
              </w:rPr>
              <w:t xml:space="preserve"> or</w:t>
            </w:r>
            <w:r w:rsidRPr="00E03FA1">
              <w:rPr>
                <w:color w:val="000000"/>
                <w:sz w:val="20"/>
                <w:szCs w:val="20"/>
              </w:rPr>
              <w:t xml:space="preserve"> hand signals).</w:t>
            </w:r>
            <w:r w:rsidR="005D4DCD">
              <w:rPr>
                <w:color w:val="000000"/>
                <w:sz w:val="20"/>
                <w:szCs w:val="20"/>
              </w:rPr>
              <w:t xml:space="preserve">  CBS</w:t>
            </w:r>
            <w:r>
              <w:rPr>
                <w:color w:val="000000"/>
                <w:sz w:val="20"/>
                <w:szCs w:val="20"/>
              </w:rPr>
              <w:t xml:space="preserve"> requirement 3.7.18 to facilitate response in an emergency and to reduce traffic in and out of containment zone.</w:t>
            </w:r>
          </w:p>
        </w:tc>
        <w:tc>
          <w:tcPr>
            <w:tcW w:w="490" w:type="dxa"/>
            <w:gridSpan w:val="2"/>
          </w:tcPr>
          <w:p w14:paraId="5C8DF0BD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5974ED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E78204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27385BB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7A1BF48" w14:textId="77777777" w:rsidTr="00E92C16">
        <w:tc>
          <w:tcPr>
            <w:tcW w:w="675" w:type="dxa"/>
          </w:tcPr>
          <w:p w14:paraId="2A52957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709" w:type="dxa"/>
            <w:gridSpan w:val="4"/>
          </w:tcPr>
          <w:p w14:paraId="3D3DCB01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06A1C31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Centrifugation performed in closed containers </w:t>
            </w:r>
            <w:r>
              <w:rPr>
                <w:sz w:val="20"/>
                <w:szCs w:val="20"/>
              </w:rPr>
              <w:t xml:space="preserve">(tubes) to contain aerosols.  Tubes </w:t>
            </w:r>
            <w:r w:rsidRPr="001A6DD7">
              <w:rPr>
                <w:sz w:val="20"/>
                <w:szCs w:val="20"/>
              </w:rPr>
              <w:t>are opened only in the biological safety cabinet unless risk assessment indicates otherwise</w:t>
            </w:r>
            <w:r>
              <w:rPr>
                <w:sz w:val="20"/>
                <w:szCs w:val="20"/>
              </w:rPr>
              <w:t xml:space="preserve"> (and approved </w:t>
            </w:r>
            <w:r w:rsidR="00763B3D">
              <w:rPr>
                <w:sz w:val="20"/>
                <w:szCs w:val="20"/>
              </w:rPr>
              <w:t xml:space="preserve">written </w:t>
            </w:r>
            <w:r>
              <w:rPr>
                <w:sz w:val="20"/>
                <w:szCs w:val="20"/>
              </w:rPr>
              <w:t>operational procedures are in place)</w:t>
            </w:r>
            <w:r w:rsidRPr="001A6DD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6C678D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16930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12E22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77B135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20DCC86" w14:textId="77777777" w:rsidTr="00E92C16">
        <w:tc>
          <w:tcPr>
            <w:tcW w:w="675" w:type="dxa"/>
          </w:tcPr>
          <w:p w14:paraId="0333FC5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709" w:type="dxa"/>
            <w:gridSpan w:val="4"/>
          </w:tcPr>
          <w:p w14:paraId="7C6508A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B0A919E" w14:textId="77777777" w:rsidR="00E92C16" w:rsidRPr="001A6DD7" w:rsidRDefault="00E92C16" w:rsidP="003A57F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Lids for centrifuge buckets </w:t>
            </w:r>
            <w:r w:rsidR="003A57FD">
              <w:rPr>
                <w:sz w:val="20"/>
                <w:szCs w:val="20"/>
              </w:rPr>
              <w:t xml:space="preserve">that </w:t>
            </w:r>
            <w:r w:rsidRPr="001A6DD7">
              <w:rPr>
                <w:sz w:val="20"/>
                <w:szCs w:val="20"/>
              </w:rPr>
              <w:t xml:space="preserve">are aerosol resistant are used for </w:t>
            </w:r>
            <w:r>
              <w:rPr>
                <w:sz w:val="20"/>
                <w:szCs w:val="20"/>
              </w:rPr>
              <w:t xml:space="preserve">level </w:t>
            </w:r>
            <w:r w:rsidRPr="001A6DD7">
              <w:rPr>
                <w:sz w:val="20"/>
                <w:szCs w:val="20"/>
              </w:rPr>
              <w:t>2 material</w:t>
            </w:r>
            <w:r>
              <w:rPr>
                <w:sz w:val="20"/>
                <w:szCs w:val="20"/>
              </w:rPr>
              <w:t xml:space="preserve"> that is known to be infectious (e.g. blood from individuals known to be infected with a blood borne pathogen, risk group 2 infectious pathogenic bacteria and viruses)</w:t>
            </w:r>
            <w:r w:rsidR="003A57FD">
              <w:rPr>
                <w:sz w:val="20"/>
                <w:szCs w:val="20"/>
              </w:rPr>
              <w:t>.  O-rings are checked routinely and replaced when they are cracked or appear dried out.</w:t>
            </w:r>
          </w:p>
        </w:tc>
        <w:tc>
          <w:tcPr>
            <w:tcW w:w="490" w:type="dxa"/>
            <w:gridSpan w:val="2"/>
          </w:tcPr>
          <w:p w14:paraId="6F8130C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399FC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B392C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7137F7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5C8E79D" w14:textId="77777777" w:rsidTr="00E92C16">
        <w:tc>
          <w:tcPr>
            <w:tcW w:w="675" w:type="dxa"/>
          </w:tcPr>
          <w:p w14:paraId="766C17C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709" w:type="dxa"/>
            <w:gridSpan w:val="4"/>
          </w:tcPr>
          <w:p w14:paraId="2BD92B1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5573706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Vacuum aspiration equipment is protected with a </w:t>
            </w:r>
            <w:r w:rsidR="008978A7" w:rsidRPr="00520C80">
              <w:rPr>
                <w:b/>
                <w:sz w:val="20"/>
                <w:szCs w:val="20"/>
              </w:rPr>
              <w:t xml:space="preserve">HEPA </w:t>
            </w:r>
            <w:r w:rsidRPr="00520C80">
              <w:rPr>
                <w:b/>
                <w:sz w:val="20"/>
                <w:szCs w:val="20"/>
              </w:rPr>
              <w:t>filter</w:t>
            </w:r>
            <w:r w:rsidRPr="001A6DD7">
              <w:rPr>
                <w:sz w:val="20"/>
                <w:szCs w:val="20"/>
              </w:rPr>
              <w:t xml:space="preserve"> as per SOP-Biosafety-01</w:t>
            </w:r>
            <w:r w:rsidR="008978A7">
              <w:rPr>
                <w:sz w:val="20"/>
                <w:szCs w:val="20"/>
              </w:rPr>
              <w:t xml:space="preserve"> (available in </w:t>
            </w:r>
            <w:proofErr w:type="spellStart"/>
            <w:r w:rsidR="008978A7">
              <w:rPr>
                <w:sz w:val="20"/>
                <w:szCs w:val="20"/>
              </w:rPr>
              <w:t>Botterell</w:t>
            </w:r>
            <w:proofErr w:type="spellEnd"/>
            <w:r w:rsidR="008978A7">
              <w:rPr>
                <w:sz w:val="20"/>
                <w:szCs w:val="20"/>
              </w:rPr>
              <w:t xml:space="preserve"> </w:t>
            </w:r>
            <w:proofErr w:type="spellStart"/>
            <w:r w:rsidR="008978A7">
              <w:rPr>
                <w:sz w:val="20"/>
                <w:szCs w:val="20"/>
              </w:rPr>
              <w:t>biobar</w:t>
            </w:r>
            <w:proofErr w:type="spellEnd"/>
            <w:r w:rsidR="008978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DE6ABF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5FBA7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81F0C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7FED1F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D1DEBCD" w14:textId="77777777" w:rsidTr="00E92C16">
        <w:tc>
          <w:tcPr>
            <w:tcW w:w="675" w:type="dxa"/>
          </w:tcPr>
          <w:p w14:paraId="276A3C71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709" w:type="dxa"/>
            <w:gridSpan w:val="4"/>
          </w:tcPr>
          <w:p w14:paraId="319D7CB0" w14:textId="77777777" w:rsidR="00E92C16" w:rsidRPr="001A6DD7" w:rsidRDefault="00A956A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01C54A47" w14:textId="77777777" w:rsidR="00E92C16" w:rsidRPr="001A6DD7" w:rsidRDefault="00E92C16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Leak-proof containers </w:t>
            </w:r>
            <w:r>
              <w:rPr>
                <w:sz w:val="20"/>
                <w:szCs w:val="20"/>
              </w:rPr>
              <w:t xml:space="preserve">are </w:t>
            </w:r>
            <w:r w:rsidRPr="001A6DD7">
              <w:rPr>
                <w:sz w:val="20"/>
                <w:szCs w:val="20"/>
              </w:rPr>
              <w:t>used for transport of infectious materials between labs</w:t>
            </w:r>
            <w:r>
              <w:rPr>
                <w:sz w:val="20"/>
                <w:szCs w:val="20"/>
              </w:rPr>
              <w:t>.</w:t>
            </w:r>
            <w:r w:rsidR="00A2351D">
              <w:rPr>
                <w:sz w:val="20"/>
                <w:szCs w:val="20"/>
              </w:rPr>
              <w:t xml:space="preserve"> </w:t>
            </w:r>
            <w:proofErr w:type="gramStart"/>
            <w:r w:rsidR="00A2351D">
              <w:rPr>
                <w:sz w:val="20"/>
                <w:szCs w:val="20"/>
              </w:rPr>
              <w:t>i.e.</w:t>
            </w:r>
            <w:proofErr w:type="gramEnd"/>
            <w:r w:rsidR="00A2351D">
              <w:rPr>
                <w:sz w:val="20"/>
                <w:szCs w:val="20"/>
              </w:rPr>
              <w:t xml:space="preserve"> double contained</w:t>
            </w:r>
            <w:r w:rsidR="00DA47DA">
              <w:rPr>
                <w:sz w:val="20"/>
                <w:szCs w:val="20"/>
              </w:rPr>
              <w:t>.</w:t>
            </w:r>
            <w:r w:rsidR="00A956A6">
              <w:rPr>
                <w:sz w:val="20"/>
                <w:szCs w:val="20"/>
              </w:rPr>
              <w:t xml:space="preserve">  </w:t>
            </w:r>
            <w:r w:rsidR="00A956A6" w:rsidRPr="00A956A6">
              <w:rPr>
                <w:color w:val="000000"/>
                <w:sz w:val="20"/>
                <w:szCs w:val="20"/>
              </w:rPr>
              <w:t xml:space="preserve">Procedures, as determined by a LRA, to be in place to prevent a leak, drop, spill, or similar event during the </w:t>
            </w:r>
            <w:r w:rsidR="00A956A6" w:rsidRPr="00A956A6">
              <w:rPr>
                <w:rStyle w:val="Strong"/>
                <w:color w:val="000000"/>
                <w:sz w:val="20"/>
                <w:szCs w:val="20"/>
              </w:rPr>
              <w:t>movement</w:t>
            </w:r>
            <w:r w:rsidR="00A956A6" w:rsidRPr="00A956A6">
              <w:rPr>
                <w:color w:val="000000"/>
                <w:sz w:val="20"/>
                <w:szCs w:val="20"/>
              </w:rPr>
              <w:t xml:space="preserve"> of infectious material or toxins within the containment zone or between containment zones within a building.</w:t>
            </w:r>
          </w:p>
        </w:tc>
        <w:tc>
          <w:tcPr>
            <w:tcW w:w="490" w:type="dxa"/>
            <w:gridSpan w:val="2"/>
          </w:tcPr>
          <w:p w14:paraId="08BF2D3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36129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72F3A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6F9EDA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1EAB659" w14:textId="77777777" w:rsidTr="00E92C16">
        <w:tc>
          <w:tcPr>
            <w:tcW w:w="675" w:type="dxa"/>
          </w:tcPr>
          <w:p w14:paraId="7FEC035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709" w:type="dxa"/>
            <w:gridSpan w:val="4"/>
          </w:tcPr>
          <w:p w14:paraId="1C4A1C9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236C469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A6DD7">
              <w:rPr>
                <w:sz w:val="20"/>
                <w:szCs w:val="20"/>
              </w:rPr>
              <w:t xml:space="preserve">iohazard bags are supported in </w:t>
            </w:r>
            <w:r w:rsidRPr="00A2351D">
              <w:rPr>
                <w:sz w:val="20"/>
                <w:szCs w:val="20"/>
                <w:u w:val="single"/>
              </w:rPr>
              <w:t>solid</w:t>
            </w:r>
            <w:r w:rsidRPr="001A6DD7">
              <w:rPr>
                <w:sz w:val="20"/>
                <w:szCs w:val="20"/>
              </w:rPr>
              <w:t xml:space="preserve"> containers that have a biohazard symbol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6A19D2E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BCAAD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F268B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1A855A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F421274" w14:textId="77777777" w:rsidTr="00E92C16">
        <w:tc>
          <w:tcPr>
            <w:tcW w:w="675" w:type="dxa"/>
          </w:tcPr>
          <w:p w14:paraId="74621D2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709" w:type="dxa"/>
            <w:gridSpan w:val="4"/>
          </w:tcPr>
          <w:p w14:paraId="7305D43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1ABE4ED" w14:textId="77777777" w:rsidR="00E92C16" w:rsidRPr="00383BB4" w:rsidRDefault="00383BB4" w:rsidP="00E92C16">
            <w:pPr>
              <w:rPr>
                <w:sz w:val="20"/>
                <w:szCs w:val="20"/>
              </w:rPr>
            </w:pPr>
            <w:r w:rsidRPr="00383BB4">
              <w:rPr>
                <w:color w:val="000000"/>
                <w:sz w:val="20"/>
                <w:szCs w:val="20"/>
              </w:rPr>
              <w:t>Use of needles, syringe</w:t>
            </w:r>
            <w:r w:rsidR="00DA47DA">
              <w:rPr>
                <w:color w:val="000000"/>
                <w:sz w:val="20"/>
                <w:szCs w:val="20"/>
              </w:rPr>
              <w:t>s, and other sharp objects is</w:t>
            </w:r>
            <w:r w:rsidRPr="00383BB4">
              <w:rPr>
                <w:color w:val="000000"/>
                <w:sz w:val="20"/>
                <w:szCs w:val="20"/>
              </w:rPr>
              <w:t xml:space="preserve"> strictly limited and avoided when suitable alternatives are available.</w:t>
            </w:r>
          </w:p>
        </w:tc>
        <w:tc>
          <w:tcPr>
            <w:tcW w:w="490" w:type="dxa"/>
            <w:gridSpan w:val="2"/>
          </w:tcPr>
          <w:p w14:paraId="7A7A3DE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A6812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B620F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A1B957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70F70E6" w14:textId="77777777" w:rsidTr="00E92C16">
        <w:tc>
          <w:tcPr>
            <w:tcW w:w="675" w:type="dxa"/>
          </w:tcPr>
          <w:p w14:paraId="24CAE1A1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709" w:type="dxa"/>
            <w:gridSpan w:val="4"/>
          </w:tcPr>
          <w:p w14:paraId="163EB02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DF7EF99" w14:textId="77777777" w:rsidR="00E92C16" w:rsidRPr="001A6DD7" w:rsidRDefault="00383BB4" w:rsidP="00383BB4">
            <w:pPr>
              <w:rPr>
                <w:sz w:val="20"/>
                <w:szCs w:val="20"/>
              </w:rPr>
            </w:pPr>
            <w:r w:rsidRPr="00383BB4">
              <w:rPr>
                <w:color w:val="000000"/>
                <w:sz w:val="20"/>
                <w:szCs w:val="20"/>
              </w:rPr>
              <w:t>Bending, shearing, re-capping, or remo</w:t>
            </w:r>
            <w:r w:rsidR="00DA47DA">
              <w:rPr>
                <w:color w:val="000000"/>
                <w:sz w:val="20"/>
                <w:szCs w:val="20"/>
              </w:rPr>
              <w:t>ving needles from syringes is</w:t>
            </w:r>
            <w:r w:rsidRPr="00383BB4">
              <w:rPr>
                <w:color w:val="000000"/>
                <w:sz w:val="20"/>
                <w:szCs w:val="20"/>
              </w:rPr>
              <w:t xml:space="preserve"> avoided, and, when necessary, performed only as specified in </w:t>
            </w:r>
            <w:r w:rsidR="00DA47DA">
              <w:rPr>
                <w:color w:val="000000"/>
                <w:sz w:val="20"/>
                <w:szCs w:val="20"/>
              </w:rPr>
              <w:t xml:space="preserve">written </w:t>
            </w:r>
            <w:r w:rsidRPr="00383BB4">
              <w:rPr>
                <w:color w:val="000000"/>
                <w:sz w:val="20"/>
                <w:szCs w:val="20"/>
              </w:rPr>
              <w:t>SOPs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BAFCC5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3E5CD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7CE2B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B12B0A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67281B68" w14:textId="77777777" w:rsidTr="00603A72">
        <w:trPr>
          <w:trHeight w:val="516"/>
        </w:trPr>
        <w:tc>
          <w:tcPr>
            <w:tcW w:w="14000" w:type="dxa"/>
            <w:gridSpan w:val="11"/>
            <w:tcBorders>
              <w:bottom w:val="single" w:sz="4" w:space="0" w:color="auto"/>
            </w:tcBorders>
          </w:tcPr>
          <w:p w14:paraId="066B01EC" w14:textId="77777777" w:rsidR="00E92C16" w:rsidRDefault="00E92C16" w:rsidP="00E92C16">
            <w:p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lab facilities and procedures:</w:t>
            </w:r>
          </w:p>
          <w:p w14:paraId="52357075" w14:textId="77777777" w:rsidR="00E92C16" w:rsidRPr="00981746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0C5F8BC" w14:textId="77777777" w:rsidTr="00603A72">
        <w:tc>
          <w:tcPr>
            <w:tcW w:w="14000" w:type="dxa"/>
            <w:gridSpan w:val="11"/>
            <w:shd w:val="pct15" w:color="auto" w:fill="auto"/>
          </w:tcPr>
          <w:p w14:paraId="08B05BFF" w14:textId="77777777" w:rsidR="00E92C16" w:rsidRPr="001A6DD7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Biological Safety Cabinet (BSC)</w:t>
            </w:r>
          </w:p>
        </w:tc>
      </w:tr>
      <w:tr w:rsidR="00396D1D" w:rsidRPr="001A6DD7" w14:paraId="4C7C6DBC" w14:textId="77777777" w:rsidTr="00E92C16">
        <w:tc>
          <w:tcPr>
            <w:tcW w:w="675" w:type="dxa"/>
          </w:tcPr>
          <w:p w14:paraId="75E43FDA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gridSpan w:val="4"/>
          </w:tcPr>
          <w:p w14:paraId="50727C4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3161019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Aware of SOP-Biosafety-03 Biological Safety Cabinets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0746F4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DE4C69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2652E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D46497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0C7360A3" w14:textId="77777777" w:rsidTr="00E92C16">
        <w:tc>
          <w:tcPr>
            <w:tcW w:w="675" w:type="dxa"/>
          </w:tcPr>
          <w:p w14:paraId="5C8A9E89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09" w:type="dxa"/>
            <w:gridSpan w:val="4"/>
          </w:tcPr>
          <w:p w14:paraId="4CF0D46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E12073A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Intake and rear grilles are clear of obstructions.</w:t>
            </w:r>
            <w:r>
              <w:rPr>
                <w:sz w:val="20"/>
                <w:szCs w:val="20"/>
              </w:rPr>
              <w:t xml:space="preserve">   BSC is not overcrowded and only equipment and supplies needed immediately for the work being done are in the BSC.</w:t>
            </w:r>
          </w:p>
        </w:tc>
        <w:tc>
          <w:tcPr>
            <w:tcW w:w="490" w:type="dxa"/>
            <w:gridSpan w:val="2"/>
          </w:tcPr>
          <w:p w14:paraId="24AC2DA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60945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26E52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F32019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53273EB2" w14:textId="77777777" w:rsidTr="00E92C16">
        <w:tc>
          <w:tcPr>
            <w:tcW w:w="675" w:type="dxa"/>
          </w:tcPr>
          <w:p w14:paraId="414F06D6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gridSpan w:val="4"/>
          </w:tcPr>
          <w:p w14:paraId="0FC60D5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BFBAFE2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Work surfaces and under front grill are clean and free of visible biological residue.</w:t>
            </w:r>
          </w:p>
        </w:tc>
        <w:tc>
          <w:tcPr>
            <w:tcW w:w="490" w:type="dxa"/>
            <w:gridSpan w:val="2"/>
          </w:tcPr>
          <w:p w14:paraId="419737A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40127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11033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1B4763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3EB5B39A" w14:textId="77777777" w:rsidTr="00E92C16">
        <w:tc>
          <w:tcPr>
            <w:tcW w:w="675" w:type="dxa"/>
          </w:tcPr>
          <w:p w14:paraId="239D0709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  <w:gridSpan w:val="4"/>
          </w:tcPr>
          <w:p w14:paraId="5A23ABF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5896924" w14:textId="77777777" w:rsidR="00396D1D" w:rsidRPr="001A6DD7" w:rsidRDefault="00396D1D" w:rsidP="007F6957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Bunsen burners and/or open flames are not used in biological safety cabinets</w:t>
            </w:r>
            <w:r w:rsidR="007F6957">
              <w:rPr>
                <w:sz w:val="20"/>
                <w:szCs w:val="20"/>
              </w:rPr>
              <w:t xml:space="preserve">.  </w:t>
            </w:r>
            <w:r w:rsidRPr="001A6DD7">
              <w:rPr>
                <w:sz w:val="20"/>
                <w:szCs w:val="20"/>
              </w:rPr>
              <w:t xml:space="preserve">Open flames are not permitted inside BSCs; consider an alternative, such as an electrical </w:t>
            </w:r>
            <w:proofErr w:type="spellStart"/>
            <w:r w:rsidRPr="001A6DD7">
              <w:rPr>
                <w:sz w:val="20"/>
                <w:szCs w:val="20"/>
              </w:rPr>
              <w:t>bacticinerator</w:t>
            </w:r>
            <w:proofErr w:type="spellEnd"/>
            <w:r w:rsidRPr="001A6DD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393635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56011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74304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26C459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581BAB5B" w14:textId="77777777" w:rsidTr="00E92C16">
        <w:tc>
          <w:tcPr>
            <w:tcW w:w="675" w:type="dxa"/>
          </w:tcPr>
          <w:p w14:paraId="5BB7F263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  <w:gridSpan w:val="4"/>
          </w:tcPr>
          <w:p w14:paraId="3ADA98D5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6F25E730" w14:textId="77777777" w:rsidR="00396D1D" w:rsidRPr="00DB5A89" w:rsidRDefault="00396D1D" w:rsidP="00396D1D">
            <w:pPr>
              <w:pStyle w:val="Default"/>
              <w:rPr>
                <w:sz w:val="20"/>
                <w:szCs w:val="20"/>
              </w:rPr>
            </w:pPr>
            <w:r w:rsidRPr="00DB5A89">
              <w:rPr>
                <w:sz w:val="20"/>
                <w:szCs w:val="20"/>
              </w:rPr>
              <w:t>Biosafety Cabinet located away from high traffic areas, doors, and air supply/exhaust diffusers?</w:t>
            </w:r>
          </w:p>
        </w:tc>
        <w:tc>
          <w:tcPr>
            <w:tcW w:w="490" w:type="dxa"/>
            <w:gridSpan w:val="2"/>
          </w:tcPr>
          <w:p w14:paraId="1C23050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8519F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42D21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D823AE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6FF2800A" w14:textId="77777777" w:rsidTr="00E92C16">
        <w:tc>
          <w:tcPr>
            <w:tcW w:w="675" w:type="dxa"/>
          </w:tcPr>
          <w:p w14:paraId="3889954E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09" w:type="dxa"/>
            <w:gridSpan w:val="4"/>
          </w:tcPr>
          <w:p w14:paraId="1131A39C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385E5C15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456673">
              <w:rPr>
                <w:sz w:val="20"/>
                <w:szCs w:val="20"/>
              </w:rPr>
              <w:t>Procedures to be followed to prevent the inadvertent spread of contamination from items removed from the BSC after handling infectious material or toxins.</w:t>
            </w:r>
            <w:r>
              <w:rPr>
                <w:sz w:val="20"/>
                <w:szCs w:val="20"/>
              </w:rPr>
              <w:t xml:space="preserve">  (i.e. everything surface decontaminated before being removed from the BSC)</w:t>
            </w:r>
          </w:p>
        </w:tc>
        <w:tc>
          <w:tcPr>
            <w:tcW w:w="490" w:type="dxa"/>
            <w:gridSpan w:val="2"/>
          </w:tcPr>
          <w:p w14:paraId="16FF654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DC170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6B312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74A141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7FEE719C" w14:textId="77777777" w:rsidTr="00E92C16">
        <w:tc>
          <w:tcPr>
            <w:tcW w:w="675" w:type="dxa"/>
          </w:tcPr>
          <w:p w14:paraId="4526E1DD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709" w:type="dxa"/>
            <w:gridSpan w:val="4"/>
          </w:tcPr>
          <w:p w14:paraId="7FB3BA37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2CFBD581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BSC used for procedures that may produce infectious aerosols and that involve high concentrations or large volumes, </w:t>
            </w:r>
            <w:r>
              <w:rPr>
                <w:sz w:val="20"/>
                <w:szCs w:val="20"/>
              </w:rPr>
              <w:t>(</w:t>
            </w:r>
            <w:r w:rsidRPr="001A6DD7">
              <w:rPr>
                <w:sz w:val="20"/>
                <w:szCs w:val="20"/>
              </w:rPr>
              <w:t>unless a risk assessment in consultation with the University Biological Safety Officer/Biohazard Committee has indicated otherwise</w:t>
            </w:r>
            <w:r>
              <w:rPr>
                <w:sz w:val="20"/>
                <w:szCs w:val="20"/>
              </w:rPr>
              <w:t>)</w:t>
            </w:r>
            <w:r w:rsidRPr="001A6DD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543A83B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DBD2C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3116B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D4089A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6CA9979C" w14:textId="77777777" w:rsidTr="00E92C16">
        <w:tc>
          <w:tcPr>
            <w:tcW w:w="675" w:type="dxa"/>
          </w:tcPr>
          <w:p w14:paraId="7989749B" w14:textId="77777777" w:rsidR="00396D1D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gridSpan w:val="4"/>
          </w:tcPr>
          <w:p w14:paraId="294B5479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9F46AAA" w14:textId="77777777" w:rsidR="00396D1D" w:rsidRDefault="00396D1D" w:rsidP="00396D1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BSCs </w:t>
            </w:r>
            <w:r w:rsidRPr="0073511D">
              <w:rPr>
                <w:color w:val="000000"/>
                <w:sz w:val="20"/>
                <w:szCs w:val="20"/>
              </w:rPr>
              <w:t>to be certified upon initial installation, annually, and after any repairs, modification, or relocation.</w:t>
            </w:r>
            <w:r w:rsidRPr="001A6DD7">
              <w:rPr>
                <w:sz w:val="20"/>
                <w:szCs w:val="20"/>
              </w:rPr>
              <w:t xml:space="preserve">  </w:t>
            </w:r>
            <w:r w:rsidRPr="003232BA">
              <w:rPr>
                <w:b/>
                <w:sz w:val="20"/>
                <w:szCs w:val="20"/>
              </w:rPr>
              <w:t>Date for next annual BSC certification: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  <w:p w14:paraId="40ACEB4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44C9DAE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DEC16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AE7A3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A92613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390C5CF6" w14:textId="77777777" w:rsidTr="00603A72">
        <w:tc>
          <w:tcPr>
            <w:tcW w:w="14000" w:type="dxa"/>
            <w:gridSpan w:val="11"/>
          </w:tcPr>
          <w:p w14:paraId="412A20D3" w14:textId="77777777" w:rsidR="00396D1D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BSC</w:t>
            </w:r>
            <w:r w:rsidRPr="001A6DD7">
              <w:rPr>
                <w:sz w:val="20"/>
                <w:szCs w:val="20"/>
              </w:rPr>
              <w:t>:</w:t>
            </w:r>
          </w:p>
          <w:p w14:paraId="083A20E3" w14:textId="77777777" w:rsidR="00396D1D" w:rsidRPr="00A85674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6BAF3CC5" w14:textId="77777777" w:rsidTr="00603A72">
        <w:tc>
          <w:tcPr>
            <w:tcW w:w="14000" w:type="dxa"/>
            <w:gridSpan w:val="11"/>
            <w:shd w:val="pct15" w:color="auto" w:fill="auto"/>
          </w:tcPr>
          <w:p w14:paraId="2A57218F" w14:textId="77777777" w:rsidR="00396D1D" w:rsidRPr="001A6DD7" w:rsidRDefault="00396D1D" w:rsidP="00396D1D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 xml:space="preserve">Personal Protective Equipment </w:t>
            </w:r>
          </w:p>
        </w:tc>
      </w:tr>
      <w:tr w:rsidR="00396D1D" w:rsidRPr="001A6DD7" w14:paraId="430BD9FD" w14:textId="77777777" w:rsidTr="00E92C16">
        <w:tc>
          <w:tcPr>
            <w:tcW w:w="675" w:type="dxa"/>
          </w:tcPr>
          <w:p w14:paraId="3CBB38E5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gridSpan w:val="4"/>
          </w:tcPr>
          <w:p w14:paraId="75826F3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7F2BDB9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</w:t>
            </w:r>
            <w:r w:rsidRPr="001A6DD7">
              <w:rPr>
                <w:sz w:val="20"/>
                <w:szCs w:val="20"/>
              </w:rPr>
              <w:t>astened lab coat worn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665232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0314F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483A99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3FCC48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1CD472B2" w14:textId="77777777" w:rsidTr="00E92C16">
        <w:tc>
          <w:tcPr>
            <w:tcW w:w="675" w:type="dxa"/>
          </w:tcPr>
          <w:p w14:paraId="38B69740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gridSpan w:val="4"/>
          </w:tcPr>
          <w:p w14:paraId="4FD55202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5B7F5CF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A6DD7">
              <w:rPr>
                <w:sz w:val="20"/>
                <w:szCs w:val="20"/>
              </w:rPr>
              <w:t>edicated lab coat for level 2 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D5DF34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4B701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1724A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FE4EFE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637DEAAC" w14:textId="77777777" w:rsidTr="00E92C16">
        <w:tc>
          <w:tcPr>
            <w:tcW w:w="675" w:type="dxa"/>
          </w:tcPr>
          <w:p w14:paraId="1D40E138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gridSpan w:val="4"/>
          </w:tcPr>
          <w:p w14:paraId="5D0CF0E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4833D76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coat stored separately from street clothing and not on top of each other on hooks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9D9CCC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90EFB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4A078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50F355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19C64FE2" w14:textId="77777777" w:rsidTr="00E92C16">
        <w:tc>
          <w:tcPr>
            <w:tcW w:w="675" w:type="dxa"/>
          </w:tcPr>
          <w:p w14:paraId="70A0BECB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gridSpan w:val="4"/>
          </w:tcPr>
          <w:p w14:paraId="61C46AA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73D75A5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coat removed prior to entering non-laboratory areas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BD70C0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F4BD7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1520B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8943BC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56D0767A" w14:textId="77777777" w:rsidTr="00E92C16">
        <w:tc>
          <w:tcPr>
            <w:tcW w:w="675" w:type="dxa"/>
          </w:tcPr>
          <w:p w14:paraId="67F35DFA" w14:textId="77777777" w:rsidR="00396D1D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gridSpan w:val="4"/>
          </w:tcPr>
          <w:p w14:paraId="7E69279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320E204" w14:textId="77777777" w:rsidR="00396D1D" w:rsidRDefault="00CC0C10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How and where are lab coats laundered?</w:t>
            </w:r>
          </w:p>
        </w:tc>
        <w:tc>
          <w:tcPr>
            <w:tcW w:w="490" w:type="dxa"/>
            <w:gridSpan w:val="2"/>
          </w:tcPr>
          <w:p w14:paraId="3F8B673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04099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F1BB4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7AB6F1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CC0C10" w:rsidRPr="001A6DD7" w14:paraId="4C1E3740" w14:textId="77777777" w:rsidTr="00E92C16">
        <w:tc>
          <w:tcPr>
            <w:tcW w:w="675" w:type="dxa"/>
          </w:tcPr>
          <w:p w14:paraId="165E12F8" w14:textId="77777777" w:rsidR="00CC0C10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gridSpan w:val="4"/>
          </w:tcPr>
          <w:p w14:paraId="320A761B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5661C49F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If a known or suspected exposure occurs is contaminated clothing decontaminated before laundry?  How?</w:t>
            </w:r>
          </w:p>
        </w:tc>
        <w:tc>
          <w:tcPr>
            <w:tcW w:w="490" w:type="dxa"/>
            <w:gridSpan w:val="2"/>
          </w:tcPr>
          <w:p w14:paraId="7FC0E74B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7618CA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A1D0A1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9CD82C3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6083F38B" w14:textId="77777777" w:rsidTr="00E92C16">
        <w:trPr>
          <w:trHeight w:val="516"/>
        </w:trPr>
        <w:tc>
          <w:tcPr>
            <w:tcW w:w="692" w:type="dxa"/>
            <w:gridSpan w:val="2"/>
          </w:tcPr>
          <w:p w14:paraId="3E3A65DF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92" w:type="dxa"/>
            <w:gridSpan w:val="3"/>
          </w:tcPr>
          <w:p w14:paraId="6162EAC2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AD51102" w14:textId="77777777" w:rsidR="00CC0C10" w:rsidRPr="001A6DD7" w:rsidRDefault="00CC0C10" w:rsidP="00CC0C1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Cl</w:t>
            </w:r>
            <w:r w:rsidRPr="001A6DD7">
              <w:rPr>
                <w:sz w:val="20"/>
                <w:szCs w:val="20"/>
              </w:rPr>
              <w:t>osed toe and heal footwear worn by all personnel</w:t>
            </w:r>
            <w:r>
              <w:rPr>
                <w:sz w:val="20"/>
                <w:szCs w:val="20"/>
              </w:rPr>
              <w:t xml:space="preserve">. </w:t>
            </w:r>
            <w:r w:rsidRPr="007372DB">
              <w:rPr>
                <w:sz w:val="20"/>
                <w:szCs w:val="20"/>
              </w:rPr>
              <w:t xml:space="preserve">  </w:t>
            </w:r>
            <w:r w:rsidRPr="007372DB">
              <w:rPr>
                <w:color w:val="000000"/>
                <w:sz w:val="20"/>
                <w:szCs w:val="20"/>
              </w:rPr>
              <w:t>Type of footwear worn to be selected to prevent injuries and</w:t>
            </w:r>
            <w:r>
              <w:rPr>
                <w:color w:val="000000"/>
                <w:sz w:val="20"/>
                <w:szCs w:val="20"/>
              </w:rPr>
              <w:t xml:space="preserve"> incidents</w:t>
            </w:r>
            <w:r w:rsidRPr="007372DB">
              <w:rPr>
                <w:color w:val="000000"/>
                <w:sz w:val="20"/>
                <w:szCs w:val="20"/>
              </w:rPr>
              <w:t>, in accordance with containment zone function.</w:t>
            </w:r>
          </w:p>
        </w:tc>
        <w:tc>
          <w:tcPr>
            <w:tcW w:w="490" w:type="dxa"/>
            <w:gridSpan w:val="2"/>
          </w:tcPr>
          <w:p w14:paraId="4AFA4F3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BDFAD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4D3910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B92F9BF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129319EB" w14:textId="77777777" w:rsidTr="00E92C16">
        <w:tc>
          <w:tcPr>
            <w:tcW w:w="675" w:type="dxa"/>
          </w:tcPr>
          <w:p w14:paraId="41230F8F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gridSpan w:val="4"/>
          </w:tcPr>
          <w:p w14:paraId="7918C8A6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6D67121" w14:textId="77777777" w:rsidR="00CC0C10" w:rsidRPr="001A6DD7" w:rsidRDefault="00CC0C10" w:rsidP="00CC0C1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>uitable eye and face protection when required (check availability of goggles &amp;/or face shield)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BBEDD53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3D86E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6E20C4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6EBE3E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665DA7FB" w14:textId="77777777" w:rsidTr="00E92C16">
        <w:tc>
          <w:tcPr>
            <w:tcW w:w="675" w:type="dxa"/>
          </w:tcPr>
          <w:p w14:paraId="30560FA8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gridSpan w:val="4"/>
          </w:tcPr>
          <w:p w14:paraId="70A37E37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B2DEA2F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Contact lenses worn only when other corrective eyewear is not suitable and if worn then other eye protection is worn when there is a splash risk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B7DDD9F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AC00B7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A4522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DF0B50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2624E771" w14:textId="77777777" w:rsidTr="00E92C16">
        <w:tc>
          <w:tcPr>
            <w:tcW w:w="675" w:type="dxa"/>
          </w:tcPr>
          <w:p w14:paraId="32022B3D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09" w:type="dxa"/>
            <w:gridSpan w:val="4"/>
          </w:tcPr>
          <w:p w14:paraId="1841A1F2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8EE9223" w14:textId="77777777" w:rsidR="00CC0C10" w:rsidRPr="001A6DD7" w:rsidRDefault="00CC0C10" w:rsidP="007F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A6DD7">
              <w:rPr>
                <w:sz w:val="20"/>
                <w:szCs w:val="20"/>
              </w:rPr>
              <w:t xml:space="preserve">loves worn for </w:t>
            </w:r>
            <w:r w:rsidR="007F6957">
              <w:rPr>
                <w:sz w:val="20"/>
                <w:szCs w:val="20"/>
              </w:rPr>
              <w:t>work with</w:t>
            </w:r>
            <w:r w:rsidRPr="001A6DD7">
              <w:rPr>
                <w:sz w:val="20"/>
                <w:szCs w:val="20"/>
              </w:rPr>
              <w:t xml:space="preserve"> </w:t>
            </w:r>
            <w:r w:rsidR="007F6957">
              <w:rPr>
                <w:sz w:val="20"/>
                <w:szCs w:val="20"/>
              </w:rPr>
              <w:t xml:space="preserve">infectious agents, </w:t>
            </w:r>
            <w:r w:rsidRPr="001A6DD7">
              <w:rPr>
                <w:sz w:val="20"/>
                <w:szCs w:val="20"/>
              </w:rPr>
              <w:t>toxins, blood and other potentially biohazardous material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63691EA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C9F9FB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88020E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1C38DD4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13A1AFE8" w14:textId="77777777" w:rsidTr="00E92C16">
        <w:tc>
          <w:tcPr>
            <w:tcW w:w="675" w:type="dxa"/>
          </w:tcPr>
          <w:p w14:paraId="70CFA354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709" w:type="dxa"/>
            <w:gridSpan w:val="4"/>
          </w:tcPr>
          <w:p w14:paraId="68B9C014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90AB521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Open wounds, cuts, and breaks in the skin should be cov</w:t>
            </w:r>
            <w:r>
              <w:rPr>
                <w:sz w:val="20"/>
                <w:szCs w:val="20"/>
              </w:rPr>
              <w:t>ered with a waterproof dressing.</w:t>
            </w:r>
          </w:p>
        </w:tc>
        <w:tc>
          <w:tcPr>
            <w:tcW w:w="490" w:type="dxa"/>
            <w:gridSpan w:val="2"/>
          </w:tcPr>
          <w:p w14:paraId="6AD3821C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33652E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1BD7D0B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D72AE9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7ED7D72A" w14:textId="77777777" w:rsidTr="00E92C16">
        <w:tc>
          <w:tcPr>
            <w:tcW w:w="675" w:type="dxa"/>
          </w:tcPr>
          <w:p w14:paraId="3CE60CDB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709" w:type="dxa"/>
            <w:gridSpan w:val="4"/>
          </w:tcPr>
          <w:p w14:paraId="60880287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CD5CE22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Glove material not permeated by substances used in conjunction with biohazards (e.g. chemical hazards, cancer chemotherapeutics)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151C712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4EB36B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45B3F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C16B984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077C5F3D" w14:textId="77777777" w:rsidTr="00E92C16">
        <w:tc>
          <w:tcPr>
            <w:tcW w:w="675" w:type="dxa"/>
          </w:tcPr>
          <w:p w14:paraId="39665AC6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709" w:type="dxa"/>
            <w:gridSpan w:val="4"/>
          </w:tcPr>
          <w:p w14:paraId="26B522CA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E047674" w14:textId="77777777" w:rsidR="00CC0C10" w:rsidRPr="00CE4FDC" w:rsidRDefault="00CC0C10" w:rsidP="00CC0C10">
            <w:pPr>
              <w:rPr>
                <w:i/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Gloves to be removed prior to leaving laboratory</w:t>
            </w:r>
            <w:r>
              <w:rPr>
                <w:sz w:val="20"/>
                <w:szCs w:val="20"/>
              </w:rPr>
              <w:t xml:space="preserve"> (or “one glove method” if carrying hazardous materials).</w:t>
            </w:r>
          </w:p>
        </w:tc>
        <w:tc>
          <w:tcPr>
            <w:tcW w:w="490" w:type="dxa"/>
            <w:gridSpan w:val="2"/>
          </w:tcPr>
          <w:p w14:paraId="5C40F62A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3081AC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EB8A36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5221496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7FF747EF" w14:textId="77777777" w:rsidTr="00E92C16">
        <w:tc>
          <w:tcPr>
            <w:tcW w:w="675" w:type="dxa"/>
          </w:tcPr>
          <w:p w14:paraId="495E6919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709" w:type="dxa"/>
            <w:gridSpan w:val="4"/>
          </w:tcPr>
          <w:p w14:paraId="45F2B7E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B86E2C1" w14:textId="77777777" w:rsidR="00CC0C10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N95 respirators are required, all users have been fit tested through EH&amp;S every 2 years.</w:t>
            </w:r>
          </w:p>
        </w:tc>
        <w:tc>
          <w:tcPr>
            <w:tcW w:w="490" w:type="dxa"/>
            <w:gridSpan w:val="2"/>
          </w:tcPr>
          <w:p w14:paraId="50B5CFEB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F640FC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2802DA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5022FF9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0B33E884" w14:textId="77777777" w:rsidTr="00E92C16">
        <w:tc>
          <w:tcPr>
            <w:tcW w:w="675" w:type="dxa"/>
          </w:tcPr>
          <w:p w14:paraId="4C8F8BEB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5.15</w:t>
            </w:r>
          </w:p>
        </w:tc>
        <w:tc>
          <w:tcPr>
            <w:tcW w:w="709" w:type="dxa"/>
            <w:gridSpan w:val="4"/>
          </w:tcPr>
          <w:p w14:paraId="39F78605" w14:textId="77777777" w:rsidR="00CC0C10" w:rsidRPr="006B3AFA" w:rsidRDefault="00CC0C10" w:rsidP="00CC0C10">
            <w:pPr>
              <w:rPr>
                <w:sz w:val="20"/>
                <w:szCs w:val="20"/>
              </w:rPr>
            </w:pPr>
            <w:r w:rsidRPr="006B3AFA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67DD4AE0" w14:textId="77777777" w:rsidR="00CC0C10" w:rsidRPr="006B3AFA" w:rsidRDefault="00CC0C10" w:rsidP="00CC0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AFA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A written donning and doffing procedure for the particular PPE worn in your laboratory must be developed and posted.  See Queen’s Biosafety Manual </w:t>
            </w:r>
            <w:r w:rsidR="00FE38D5">
              <w:rPr>
                <w:rFonts w:eastAsiaTheme="minorHAnsi"/>
                <w:bCs/>
                <w:sz w:val="22"/>
                <w:szCs w:val="22"/>
                <w:lang w:val="en-US"/>
              </w:rPr>
              <w:t>2017</w:t>
            </w:r>
            <w:r w:rsidR="00FE38D5" w:rsidRPr="006B3AFA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page </w:t>
            </w:r>
            <w:r w:rsidR="00FE38D5">
              <w:rPr>
                <w:rFonts w:eastAsiaTheme="minorHAnsi"/>
                <w:bCs/>
                <w:sz w:val="22"/>
                <w:szCs w:val="22"/>
                <w:lang w:val="en-US"/>
              </w:rPr>
              <w:t>64-66 for an example.</w:t>
            </w:r>
          </w:p>
        </w:tc>
        <w:tc>
          <w:tcPr>
            <w:tcW w:w="490" w:type="dxa"/>
            <w:gridSpan w:val="2"/>
          </w:tcPr>
          <w:p w14:paraId="2F8E6425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A4A115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C45A9A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9D493B9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3ACFD9C0" w14:textId="77777777" w:rsidTr="00603A72">
        <w:trPr>
          <w:trHeight w:val="516"/>
        </w:trPr>
        <w:tc>
          <w:tcPr>
            <w:tcW w:w="14000" w:type="dxa"/>
            <w:gridSpan w:val="11"/>
            <w:tcBorders>
              <w:bottom w:val="single" w:sz="4" w:space="0" w:color="auto"/>
            </w:tcBorders>
          </w:tcPr>
          <w:p w14:paraId="616BCE4B" w14:textId="77777777" w:rsidR="00CC0C10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omment</w:t>
            </w:r>
            <w:r>
              <w:rPr>
                <w:sz w:val="20"/>
                <w:szCs w:val="20"/>
              </w:rPr>
              <w:t xml:space="preserve"> re PPE</w:t>
            </w:r>
            <w:r w:rsidRPr="001A6DD7">
              <w:rPr>
                <w:sz w:val="20"/>
                <w:szCs w:val="20"/>
              </w:rPr>
              <w:t>:</w:t>
            </w:r>
          </w:p>
          <w:p w14:paraId="7FD5F1E1" w14:textId="77777777" w:rsidR="00CC0C10" w:rsidRDefault="00CC0C10" w:rsidP="00CC0C10">
            <w:pPr>
              <w:rPr>
                <w:sz w:val="20"/>
                <w:szCs w:val="20"/>
              </w:rPr>
            </w:pPr>
          </w:p>
          <w:p w14:paraId="4DAD2E63" w14:textId="77777777" w:rsidR="00CC0C10" w:rsidRDefault="00CC0C10" w:rsidP="00CC0C10">
            <w:pPr>
              <w:rPr>
                <w:sz w:val="20"/>
                <w:szCs w:val="20"/>
              </w:rPr>
            </w:pPr>
          </w:p>
          <w:p w14:paraId="07D96A4E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2BA1F4CB" w14:textId="77777777" w:rsidTr="00603A72">
        <w:tc>
          <w:tcPr>
            <w:tcW w:w="14000" w:type="dxa"/>
            <w:gridSpan w:val="11"/>
            <w:shd w:val="pct15" w:color="auto" w:fill="auto"/>
          </w:tcPr>
          <w:p w14:paraId="52E1630E" w14:textId="77777777" w:rsidR="00CC0C10" w:rsidRPr="001A6DD7" w:rsidRDefault="00CC0C10" w:rsidP="00CC0C1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Storage, </w:t>
            </w:r>
            <w:r w:rsidRPr="001A6DD7">
              <w:rPr>
                <w:b/>
                <w:sz w:val="20"/>
                <w:szCs w:val="20"/>
              </w:rPr>
              <w:t>Decontamination and Disposal</w:t>
            </w:r>
          </w:p>
        </w:tc>
      </w:tr>
      <w:tr w:rsidR="00CC0C10" w:rsidRPr="001A6DD7" w14:paraId="08CC0484" w14:textId="77777777" w:rsidTr="00E92C16">
        <w:tc>
          <w:tcPr>
            <w:tcW w:w="675" w:type="dxa"/>
          </w:tcPr>
          <w:p w14:paraId="7F38C804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  <w:gridSpan w:val="4"/>
          </w:tcPr>
          <w:p w14:paraId="405E2B1A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77A862C7" w14:textId="77777777" w:rsidR="00B62278" w:rsidRDefault="00CC0C10" w:rsidP="00B62278">
            <w:pPr>
              <w:rPr>
                <w:color w:val="000000"/>
                <w:sz w:val="20"/>
                <w:szCs w:val="20"/>
              </w:rPr>
            </w:pPr>
            <w:r w:rsidRPr="0092583D">
              <w:rPr>
                <w:color w:val="000000"/>
                <w:sz w:val="20"/>
                <w:szCs w:val="20"/>
              </w:rPr>
              <w:t xml:space="preserve">Containers of pathogens, toxins, or other regulated infectious material stored </w:t>
            </w:r>
            <w:r w:rsidRPr="0092583D">
              <w:rPr>
                <w:color w:val="000000"/>
                <w:sz w:val="20"/>
                <w:szCs w:val="20"/>
                <w:u w:val="single"/>
              </w:rPr>
              <w:t>outside the containment zone</w:t>
            </w:r>
            <w:r w:rsidRPr="0092583D">
              <w:rPr>
                <w:color w:val="000000"/>
                <w:sz w:val="20"/>
                <w:szCs w:val="20"/>
              </w:rPr>
              <w:t xml:space="preserve"> to be</w:t>
            </w:r>
            <w:r w:rsidR="00B62278">
              <w:rPr>
                <w:color w:val="000000"/>
                <w:sz w:val="20"/>
                <w:szCs w:val="20"/>
              </w:rPr>
              <w:t>:</w:t>
            </w:r>
          </w:p>
          <w:p w14:paraId="11E2606F" w14:textId="77777777" w:rsidR="00B62278" w:rsidRPr="00B62278" w:rsidRDefault="00B62278" w:rsidP="00B6227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containers that are </w:t>
            </w:r>
            <w:r w:rsidR="00CC0C10" w:rsidRPr="00B62278">
              <w:rPr>
                <w:color w:val="000000"/>
                <w:sz w:val="20"/>
                <w:szCs w:val="20"/>
              </w:rPr>
              <w:t xml:space="preserve">labelled, leakproof, </w:t>
            </w:r>
            <w:r>
              <w:rPr>
                <w:color w:val="000000"/>
                <w:sz w:val="20"/>
                <w:szCs w:val="20"/>
              </w:rPr>
              <w:t xml:space="preserve">and </w:t>
            </w:r>
            <w:r w:rsidR="00CC0C10" w:rsidRPr="00B62278">
              <w:rPr>
                <w:color w:val="000000"/>
                <w:sz w:val="20"/>
                <w:szCs w:val="20"/>
              </w:rPr>
              <w:t>impact resistant</w:t>
            </w:r>
          </w:p>
          <w:p w14:paraId="349A4AC8" w14:textId="77777777" w:rsidR="00B62278" w:rsidRPr="00B62278" w:rsidRDefault="00CC0C10" w:rsidP="00B6227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2278">
              <w:rPr>
                <w:color w:val="000000"/>
                <w:sz w:val="20"/>
                <w:szCs w:val="20"/>
              </w:rPr>
              <w:t xml:space="preserve">kept either in locked storage equipment </w:t>
            </w:r>
            <w:r w:rsidRPr="00B62278">
              <w:rPr>
                <w:rStyle w:val="Strong"/>
                <w:color w:val="000000"/>
                <w:sz w:val="20"/>
                <w:szCs w:val="20"/>
              </w:rPr>
              <w:t>or</w:t>
            </w:r>
            <w:r w:rsidRPr="00B62278">
              <w:rPr>
                <w:color w:val="000000"/>
                <w:sz w:val="20"/>
                <w:szCs w:val="20"/>
              </w:rPr>
              <w:t xml:space="preserve"> within an area with</w:t>
            </w:r>
            <w:r w:rsidRPr="00B62278">
              <w:rPr>
                <w:rStyle w:val="Strong"/>
                <w:color w:val="000000"/>
                <w:sz w:val="20"/>
                <w:szCs w:val="20"/>
              </w:rPr>
              <w:t xml:space="preserve"> limited access</w:t>
            </w:r>
            <w:r w:rsidR="00B62278" w:rsidRPr="00B62278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="00B62278" w:rsidRPr="00B62278">
              <w:rPr>
                <w:rStyle w:val="Strong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="00B62278" w:rsidRPr="00B62278">
              <w:rPr>
                <w:rStyle w:val="Strong"/>
                <w:b w:val="0"/>
                <w:color w:val="000000"/>
                <w:sz w:val="20"/>
                <w:szCs w:val="20"/>
              </w:rPr>
              <w:t>e.g.</w:t>
            </w:r>
            <w:proofErr w:type="gramEnd"/>
            <w:r w:rsidR="00B62278" w:rsidRPr="00B62278">
              <w:rPr>
                <w:rStyle w:val="Strong"/>
                <w:b w:val="0"/>
                <w:color w:val="000000"/>
                <w:sz w:val="20"/>
                <w:szCs w:val="20"/>
              </w:rPr>
              <w:t xml:space="preserve"> a corridor on a floor where the door is always locked)</w:t>
            </w:r>
            <w:r w:rsidRPr="00B62278">
              <w:rPr>
                <w:color w:val="000000"/>
                <w:sz w:val="20"/>
                <w:szCs w:val="20"/>
              </w:rPr>
              <w:t>.</w:t>
            </w:r>
            <w:r w:rsidR="00B62278" w:rsidRPr="00B62278">
              <w:rPr>
                <w:color w:val="000000"/>
                <w:sz w:val="20"/>
                <w:szCs w:val="20"/>
              </w:rPr>
              <w:t xml:space="preserve">  </w:t>
            </w:r>
          </w:p>
          <w:p w14:paraId="1E33A6F0" w14:textId="77777777" w:rsidR="00CC0C10" w:rsidRPr="00B62278" w:rsidRDefault="00DB4F73" w:rsidP="00B6227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2278">
              <w:rPr>
                <w:sz w:val="20"/>
                <w:szCs w:val="20"/>
              </w:rPr>
              <w:t>Storage l</w:t>
            </w:r>
            <w:r w:rsidR="00CC0C10" w:rsidRPr="00B62278">
              <w:rPr>
                <w:sz w:val="20"/>
                <w:szCs w:val="20"/>
              </w:rPr>
              <w:t>ocation</w:t>
            </w:r>
            <w:r w:rsidRPr="00B62278">
              <w:rPr>
                <w:sz w:val="20"/>
                <w:szCs w:val="20"/>
              </w:rPr>
              <w:t xml:space="preserve">s outside of the containment zone are </w:t>
            </w:r>
            <w:r w:rsidR="00CC0C10" w:rsidRPr="00B62278">
              <w:rPr>
                <w:sz w:val="20"/>
                <w:szCs w:val="20"/>
              </w:rPr>
              <w:t>noted on the inven</w:t>
            </w:r>
            <w:r w:rsidRPr="00B62278">
              <w:rPr>
                <w:sz w:val="20"/>
                <w:szCs w:val="20"/>
              </w:rPr>
              <w:t>tory (and thereby on the biohazard permit)</w:t>
            </w:r>
            <w:r w:rsidR="00CC0C10" w:rsidRPr="00B62278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E97F53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A72960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EB4561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DD17D9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37222C" w:rsidRPr="001A6DD7" w14:paraId="6782A305" w14:textId="77777777" w:rsidTr="00E92C16">
        <w:tc>
          <w:tcPr>
            <w:tcW w:w="675" w:type="dxa"/>
          </w:tcPr>
          <w:p w14:paraId="15D5FCB2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gridSpan w:val="4"/>
          </w:tcPr>
          <w:p w14:paraId="4D4BE9B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452F6E3" w14:textId="77777777" w:rsidR="0037222C" w:rsidRPr="007D1A60" w:rsidRDefault="0037222C" w:rsidP="0037222C">
            <w:pPr>
              <w:rPr>
                <w:rStyle w:val="Strong"/>
                <w:color w:val="000000"/>
                <w:sz w:val="20"/>
                <w:szCs w:val="20"/>
              </w:rPr>
            </w:pPr>
            <w:r w:rsidRPr="007D1A60">
              <w:rPr>
                <w:rStyle w:val="Strong"/>
                <w:color w:val="000000"/>
                <w:sz w:val="20"/>
                <w:szCs w:val="20"/>
              </w:rPr>
              <w:t>Gross contamination</w:t>
            </w:r>
            <w:r w:rsidRPr="007D1A60">
              <w:rPr>
                <w:color w:val="000000"/>
                <w:sz w:val="20"/>
                <w:szCs w:val="20"/>
              </w:rPr>
              <w:t xml:space="preserve"> to be removed prior to decontamination of surfaces and equipment, and disposed of accordingly</w:t>
            </w:r>
            <w:r w:rsidRPr="00EF1955">
              <w:rPr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EF1955">
              <w:rPr>
                <w:color w:val="000000"/>
                <w:sz w:val="20"/>
                <w:szCs w:val="20"/>
              </w:rPr>
              <w:t>i.e.</w:t>
            </w:r>
            <w:proofErr w:type="gramEnd"/>
            <w:r w:rsidRPr="00EF1955">
              <w:rPr>
                <w:color w:val="000000"/>
                <w:sz w:val="20"/>
                <w:szCs w:val="20"/>
              </w:rPr>
              <w:t xml:space="preserve"> clean to remove most of the organic matter so that chemical decontamination is effective</w:t>
            </w:r>
            <w:r w:rsidR="002235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DD64CA4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46F1E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BA8826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4060F38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08C39D16" w14:textId="77777777" w:rsidTr="00E92C16">
        <w:tc>
          <w:tcPr>
            <w:tcW w:w="675" w:type="dxa"/>
          </w:tcPr>
          <w:p w14:paraId="19B4E231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gridSpan w:val="4"/>
          </w:tcPr>
          <w:p w14:paraId="4B563071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48D3332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</w:t>
            </w:r>
            <w:r w:rsidRPr="00A24386">
              <w:rPr>
                <w:color w:val="000000"/>
                <w:sz w:val="20"/>
                <w:szCs w:val="20"/>
              </w:rPr>
              <w:t>econtaminat</w:t>
            </w:r>
            <w:r>
              <w:rPr>
                <w:color w:val="000000"/>
                <w:sz w:val="20"/>
                <w:szCs w:val="20"/>
              </w:rPr>
              <w:t>ion</w:t>
            </w:r>
            <w:r w:rsidRPr="00A243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to be performed </w:t>
            </w:r>
            <w:r w:rsidRPr="00A24386">
              <w:rPr>
                <w:color w:val="000000"/>
                <w:sz w:val="20"/>
                <w:szCs w:val="20"/>
              </w:rPr>
              <w:t>with a disinfectant effective against the pathogen(s) in use, or a neutralizing chemical effective against the toxin(s) in use, at a frequency to minimize the potential of exposure to infectious material or toxins.</w:t>
            </w:r>
          </w:p>
        </w:tc>
        <w:tc>
          <w:tcPr>
            <w:tcW w:w="490" w:type="dxa"/>
            <w:gridSpan w:val="2"/>
          </w:tcPr>
          <w:p w14:paraId="77F1DE53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EB1C34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A5A8B8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0466CAA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06B69F35" w14:textId="77777777" w:rsidTr="00E92C16">
        <w:tc>
          <w:tcPr>
            <w:tcW w:w="675" w:type="dxa"/>
          </w:tcPr>
          <w:p w14:paraId="536E1AF9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gridSpan w:val="4"/>
          </w:tcPr>
          <w:p w14:paraId="420DB553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2F1F617" w14:textId="77777777" w:rsidR="0037222C" w:rsidRPr="00EF1955" w:rsidRDefault="0037222C" w:rsidP="0037222C">
            <w:pPr>
              <w:rPr>
                <w:sz w:val="20"/>
                <w:szCs w:val="20"/>
              </w:rPr>
            </w:pPr>
            <w:r w:rsidRPr="00EF1955">
              <w:rPr>
                <w:sz w:val="20"/>
                <w:szCs w:val="20"/>
              </w:rPr>
              <w:t>Equipment, supplies, wastes, etc. are disinfected</w:t>
            </w:r>
            <w:r>
              <w:rPr>
                <w:sz w:val="20"/>
                <w:szCs w:val="20"/>
              </w:rPr>
              <w:t xml:space="preserve"> prior to removal from the laboratory</w:t>
            </w:r>
            <w:r w:rsidRPr="00EF1955">
              <w:rPr>
                <w:sz w:val="20"/>
                <w:szCs w:val="20"/>
              </w:rPr>
              <w:t xml:space="preserve"> </w:t>
            </w:r>
            <w:r w:rsidRPr="00EF1955">
              <w:rPr>
                <w:b/>
                <w:sz w:val="20"/>
                <w:szCs w:val="20"/>
              </w:rPr>
              <w:t>or</w:t>
            </w:r>
            <w:r w:rsidRPr="00EF1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waste is being removed for decontamination or disposal through EH&amp;S, then double contained</w:t>
            </w:r>
            <w:r w:rsidRPr="00EF1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surface decontaminated. </w:t>
            </w:r>
          </w:p>
        </w:tc>
        <w:tc>
          <w:tcPr>
            <w:tcW w:w="490" w:type="dxa"/>
            <w:gridSpan w:val="2"/>
          </w:tcPr>
          <w:p w14:paraId="377A8807" w14:textId="77777777" w:rsidR="0037222C" w:rsidRPr="00EF1955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C14CC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AC79FC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FD0C230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3CDC2AF1" w14:textId="77777777" w:rsidTr="00E92C16">
        <w:trPr>
          <w:trHeight w:val="516"/>
        </w:trPr>
        <w:tc>
          <w:tcPr>
            <w:tcW w:w="675" w:type="dxa"/>
          </w:tcPr>
          <w:p w14:paraId="270659CB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gridSpan w:val="4"/>
          </w:tcPr>
          <w:p w14:paraId="39AF9AA9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0CD1E09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biohazardous material decontaminated prior to disposal</w:t>
            </w:r>
            <w:r>
              <w:rPr>
                <w:sz w:val="20"/>
                <w:szCs w:val="20"/>
              </w:rPr>
              <w:t xml:space="preserve"> (or disposed as hazardous waste through EH&amp;S).  </w:t>
            </w:r>
            <w:r w:rsidRPr="00851BBB">
              <w:rPr>
                <w:color w:val="000000"/>
                <w:sz w:val="20"/>
                <w:szCs w:val="20"/>
              </w:rPr>
              <w:t xml:space="preserve">Contaminated </w:t>
            </w:r>
            <w:r>
              <w:rPr>
                <w:color w:val="000000"/>
                <w:sz w:val="20"/>
                <w:szCs w:val="20"/>
              </w:rPr>
              <w:t xml:space="preserve">aqueous </w:t>
            </w:r>
            <w:r w:rsidRPr="00851BBB">
              <w:rPr>
                <w:color w:val="000000"/>
                <w:sz w:val="20"/>
                <w:szCs w:val="20"/>
              </w:rPr>
              <w:t>liquids to be decontaminated prior to release to sanitary sewers.</w:t>
            </w:r>
            <w:r w:rsidRPr="001A6DD7">
              <w:rPr>
                <w:sz w:val="20"/>
                <w:szCs w:val="20"/>
              </w:rPr>
              <w:t xml:space="preserve"> – indicate method(s):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</w:t>
            </w:r>
          </w:p>
        </w:tc>
        <w:tc>
          <w:tcPr>
            <w:tcW w:w="490" w:type="dxa"/>
            <w:gridSpan w:val="2"/>
          </w:tcPr>
          <w:p w14:paraId="78061489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4EC0BC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44B49B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AD15CA7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49C46CC1" w14:textId="77777777" w:rsidTr="00E92C16">
        <w:tc>
          <w:tcPr>
            <w:tcW w:w="675" w:type="dxa"/>
          </w:tcPr>
          <w:p w14:paraId="656822D6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09" w:type="dxa"/>
            <w:gridSpan w:val="4"/>
          </w:tcPr>
          <w:p w14:paraId="670D49ED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3D9EF4E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A6DD7">
              <w:rPr>
                <w:sz w:val="20"/>
                <w:szCs w:val="20"/>
              </w:rPr>
              <w:t>f autoclaves are used for decontamination, lab is aware of SOP-Biosafety-09 Autoclaves – Biohazardous Waste Treatment</w:t>
            </w:r>
            <w:r>
              <w:rPr>
                <w:sz w:val="20"/>
                <w:szCs w:val="20"/>
              </w:rPr>
              <w:t xml:space="preserve"> </w:t>
            </w:r>
            <w:r w:rsidR="00FE38D5">
              <w:rPr>
                <w:sz w:val="20"/>
                <w:szCs w:val="20"/>
              </w:rPr>
              <w:t xml:space="preserve">and </w:t>
            </w:r>
            <w:r w:rsidR="00FE38D5" w:rsidRPr="001A6DD7">
              <w:rPr>
                <w:sz w:val="20"/>
                <w:szCs w:val="20"/>
              </w:rPr>
              <w:t>biological</w:t>
            </w:r>
            <w:r w:rsidRPr="001A6DD7">
              <w:rPr>
                <w:sz w:val="20"/>
                <w:szCs w:val="20"/>
              </w:rPr>
              <w:t xml:space="preserve"> indicators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Bacillus stearothermophilus </w:t>
            </w:r>
            <w:r>
              <w:rPr>
                <w:sz w:val="20"/>
                <w:szCs w:val="20"/>
              </w:rPr>
              <w:t>spores)</w:t>
            </w:r>
            <w:r w:rsidRPr="001A6DD7">
              <w:rPr>
                <w:sz w:val="20"/>
                <w:szCs w:val="20"/>
              </w:rPr>
              <w:t xml:space="preserve"> are used weekly to monitor</w:t>
            </w:r>
            <w:r>
              <w:rPr>
                <w:sz w:val="20"/>
                <w:szCs w:val="20"/>
              </w:rPr>
              <w:t xml:space="preserve"> efficacy in a representative waste load.</w:t>
            </w:r>
          </w:p>
        </w:tc>
        <w:tc>
          <w:tcPr>
            <w:tcW w:w="490" w:type="dxa"/>
            <w:gridSpan w:val="2"/>
          </w:tcPr>
          <w:p w14:paraId="5ABE2D8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E52B4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B9DBBF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B2FF486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246DE86B" w14:textId="77777777" w:rsidTr="00E92C16">
        <w:tc>
          <w:tcPr>
            <w:tcW w:w="675" w:type="dxa"/>
          </w:tcPr>
          <w:p w14:paraId="0F8D0B2C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09" w:type="dxa"/>
            <w:gridSpan w:val="4"/>
          </w:tcPr>
          <w:p w14:paraId="30F24F68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ADD1A01" w14:textId="77777777" w:rsidR="0037222C" w:rsidRDefault="0037222C" w:rsidP="0037222C">
            <w:pPr>
              <w:rPr>
                <w:sz w:val="20"/>
                <w:szCs w:val="20"/>
              </w:rPr>
            </w:pPr>
          </w:p>
          <w:p w14:paraId="6F3B6E4E" w14:textId="77777777" w:rsidR="0037222C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responsible for biological indicator testing: ___________________________</w:t>
            </w:r>
          </w:p>
        </w:tc>
        <w:tc>
          <w:tcPr>
            <w:tcW w:w="490" w:type="dxa"/>
            <w:gridSpan w:val="2"/>
          </w:tcPr>
          <w:p w14:paraId="56038D49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501989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F08BD0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F308BBF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5E3D698F" w14:textId="77777777" w:rsidTr="00E92C16">
        <w:tc>
          <w:tcPr>
            <w:tcW w:w="675" w:type="dxa"/>
          </w:tcPr>
          <w:p w14:paraId="277A1608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09" w:type="dxa"/>
            <w:gridSpan w:val="4"/>
          </w:tcPr>
          <w:p w14:paraId="11ABFD7C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E2849F4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A6DD7">
              <w:rPr>
                <w:sz w:val="20"/>
                <w:szCs w:val="20"/>
              </w:rPr>
              <w:t>iohazard labels, if present, are defaced after autoclave decont</w:t>
            </w:r>
            <w:r>
              <w:rPr>
                <w:sz w:val="20"/>
                <w:szCs w:val="20"/>
              </w:rPr>
              <w:t>amination and prior to disposal.  (do not use red biohazard bags with a printed biohazard label for waste that will be autoclaved and discarded in the municipal waste)</w:t>
            </w:r>
          </w:p>
        </w:tc>
        <w:tc>
          <w:tcPr>
            <w:tcW w:w="490" w:type="dxa"/>
            <w:gridSpan w:val="2"/>
          </w:tcPr>
          <w:p w14:paraId="3AA9C931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983571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470552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FA3E963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4D1A15CA" w14:textId="77777777" w:rsidTr="00E92C16">
        <w:tc>
          <w:tcPr>
            <w:tcW w:w="675" w:type="dxa"/>
          </w:tcPr>
          <w:p w14:paraId="750770AE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709" w:type="dxa"/>
            <w:gridSpan w:val="4"/>
          </w:tcPr>
          <w:p w14:paraId="397ACC5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6FD9BF1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Biohazardous material contaminated with chemical hazards </w:t>
            </w:r>
            <w:r>
              <w:rPr>
                <w:sz w:val="20"/>
                <w:szCs w:val="20"/>
              </w:rPr>
              <w:t xml:space="preserve">or radioisotopes </w:t>
            </w:r>
            <w:r w:rsidRPr="001A6DD7">
              <w:rPr>
                <w:sz w:val="20"/>
                <w:szCs w:val="20"/>
              </w:rPr>
              <w:t>is disposed through EH&amp;S</w:t>
            </w:r>
            <w:r>
              <w:rPr>
                <w:sz w:val="20"/>
                <w:szCs w:val="20"/>
              </w:rPr>
              <w:t>.  Human and animal tissues are disposed through EH&amp;S for incineration.</w:t>
            </w:r>
          </w:p>
        </w:tc>
        <w:tc>
          <w:tcPr>
            <w:tcW w:w="490" w:type="dxa"/>
            <w:gridSpan w:val="2"/>
          </w:tcPr>
          <w:p w14:paraId="3A5435D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A1F89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CA3B8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C5B7EB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716311B3" w14:textId="77777777" w:rsidTr="00E92C16">
        <w:tc>
          <w:tcPr>
            <w:tcW w:w="675" w:type="dxa"/>
          </w:tcPr>
          <w:p w14:paraId="7CC2CD42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709" w:type="dxa"/>
            <w:gridSpan w:val="4"/>
          </w:tcPr>
          <w:p w14:paraId="584945E0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E0A879B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 coat (paper backed with plastic) may be used to contain hazardous material.  If used it is </w:t>
            </w:r>
            <w:r w:rsidRPr="001A6DD7">
              <w:rPr>
                <w:sz w:val="20"/>
                <w:szCs w:val="20"/>
              </w:rPr>
              <w:t>changed regularly &amp; not taped to benches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50107FF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9C8E70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113F7F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8BDB8B1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74662C21" w14:textId="77777777" w:rsidTr="00E92C16">
        <w:trPr>
          <w:trHeight w:val="152"/>
        </w:trPr>
        <w:tc>
          <w:tcPr>
            <w:tcW w:w="675" w:type="dxa"/>
          </w:tcPr>
          <w:p w14:paraId="00AAF119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709" w:type="dxa"/>
            <w:gridSpan w:val="4"/>
          </w:tcPr>
          <w:p w14:paraId="38F0034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ABB9C27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ontaminated sharps are placed in an approved labelled puncture-proof disposable container for decontamination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A628126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0167B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F5D52B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1FF90E2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395C9047" w14:textId="77777777" w:rsidTr="00603A72">
        <w:trPr>
          <w:trHeight w:val="516"/>
        </w:trPr>
        <w:tc>
          <w:tcPr>
            <w:tcW w:w="14000" w:type="dxa"/>
            <w:gridSpan w:val="11"/>
          </w:tcPr>
          <w:p w14:paraId="0EB7E74D" w14:textId="77777777" w:rsidR="0037222C" w:rsidRPr="00CE4FDC" w:rsidRDefault="0037222C" w:rsidP="0037222C">
            <w:pPr>
              <w:rPr>
                <w:i/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storage, decontamination &amp; disposal</w:t>
            </w:r>
            <w:r w:rsidRPr="001A6DD7">
              <w:rPr>
                <w:sz w:val="20"/>
                <w:szCs w:val="20"/>
              </w:rPr>
              <w:t>:</w:t>
            </w:r>
          </w:p>
          <w:p w14:paraId="40312B72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3D7265F5" w14:textId="77777777" w:rsidTr="00603A72">
        <w:tc>
          <w:tcPr>
            <w:tcW w:w="14000" w:type="dxa"/>
            <w:gridSpan w:val="11"/>
            <w:shd w:val="pct15" w:color="auto" w:fill="auto"/>
          </w:tcPr>
          <w:p w14:paraId="2F17C1CB" w14:textId="77777777" w:rsidR="0037222C" w:rsidRPr="001A6DD7" w:rsidRDefault="0037222C" w:rsidP="0037222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lastRenderedPageBreak/>
              <w:t>Training</w:t>
            </w:r>
          </w:p>
        </w:tc>
      </w:tr>
      <w:tr w:rsidR="0037222C" w:rsidRPr="001A6DD7" w14:paraId="4EA3B9BD" w14:textId="77777777" w:rsidTr="00E92C16">
        <w:tc>
          <w:tcPr>
            <w:tcW w:w="675" w:type="dxa"/>
          </w:tcPr>
          <w:p w14:paraId="68BE4058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9" w:type="dxa"/>
            <w:gridSpan w:val="4"/>
          </w:tcPr>
          <w:p w14:paraId="65B74FBA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47A71A8" w14:textId="4B88EBDF" w:rsidR="0037222C" w:rsidRPr="001A6DD7" w:rsidRDefault="0037222C" w:rsidP="0037222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 xml:space="preserve">ab biosafety information </w:t>
            </w:r>
            <w:r>
              <w:rPr>
                <w:sz w:val="20"/>
                <w:szCs w:val="20"/>
              </w:rPr>
              <w:t xml:space="preserve">is </w:t>
            </w:r>
            <w:r w:rsidRPr="001A6DD7">
              <w:rPr>
                <w:sz w:val="20"/>
                <w:szCs w:val="20"/>
              </w:rPr>
              <w:t xml:space="preserve">available </w:t>
            </w:r>
            <w:r>
              <w:rPr>
                <w:sz w:val="20"/>
                <w:szCs w:val="20"/>
              </w:rPr>
              <w:t xml:space="preserve">including </w:t>
            </w:r>
            <w:r w:rsidR="00E312B8">
              <w:rPr>
                <w:sz w:val="20"/>
                <w:szCs w:val="20"/>
              </w:rPr>
              <w:t xml:space="preserve">the current </w:t>
            </w:r>
            <w:r>
              <w:rPr>
                <w:sz w:val="20"/>
                <w:szCs w:val="20"/>
              </w:rPr>
              <w:t>Queen’s Biosafety P</w:t>
            </w:r>
            <w:r w:rsidRPr="001A6DD7">
              <w:rPr>
                <w:sz w:val="20"/>
                <w:szCs w:val="20"/>
              </w:rPr>
              <w:t xml:space="preserve">olicies and </w:t>
            </w:r>
            <w:r>
              <w:rPr>
                <w:sz w:val="20"/>
                <w:szCs w:val="20"/>
              </w:rPr>
              <w:t>M</w:t>
            </w:r>
            <w:r w:rsidRPr="001A6DD7">
              <w:rPr>
                <w:sz w:val="20"/>
                <w:szCs w:val="20"/>
              </w:rPr>
              <w:t>anual (</w:t>
            </w:r>
            <w:r>
              <w:rPr>
                <w:sz w:val="20"/>
                <w:szCs w:val="20"/>
              </w:rPr>
              <w:t xml:space="preserve">check – there should be either a </w:t>
            </w:r>
            <w:r w:rsidRPr="001A6DD7">
              <w:rPr>
                <w:sz w:val="20"/>
                <w:szCs w:val="20"/>
              </w:rPr>
              <w:t xml:space="preserve">link on computer or </w:t>
            </w:r>
            <w:r>
              <w:rPr>
                <w:sz w:val="20"/>
                <w:szCs w:val="20"/>
              </w:rPr>
              <w:t xml:space="preserve">a </w:t>
            </w:r>
            <w:r w:rsidRPr="001A6DD7">
              <w:rPr>
                <w:sz w:val="20"/>
                <w:szCs w:val="20"/>
              </w:rPr>
              <w:t>hardcopy</w:t>
            </w:r>
            <w:r>
              <w:rPr>
                <w:sz w:val="20"/>
                <w:szCs w:val="20"/>
              </w:rPr>
              <w:t>; confirm that lab members know how to find their biohazard permit and SOPs either in the lab or in TRAQ/Romeo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0" w:type="dxa"/>
            <w:gridSpan w:val="2"/>
          </w:tcPr>
          <w:p w14:paraId="286700C4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9524AA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AC4FD7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37FF340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4E18596F" w14:textId="77777777" w:rsidTr="00E92C16">
        <w:tc>
          <w:tcPr>
            <w:tcW w:w="675" w:type="dxa"/>
          </w:tcPr>
          <w:p w14:paraId="7A19592E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gridSpan w:val="4"/>
          </w:tcPr>
          <w:p w14:paraId="397F2B87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EB5B095" w14:textId="77777777" w:rsidR="0037222C" w:rsidRDefault="0037222C" w:rsidP="0037222C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staff/students have received the appropriate training; check</w:t>
            </w:r>
            <w:r>
              <w:rPr>
                <w:sz w:val="20"/>
                <w:szCs w:val="20"/>
              </w:rPr>
              <w:t xml:space="preserve"> that</w:t>
            </w:r>
            <w:r w:rsidRPr="001A6DD7">
              <w:rPr>
                <w:sz w:val="20"/>
                <w:szCs w:val="20"/>
              </w:rPr>
              <w:t xml:space="preserve"> training record </w:t>
            </w:r>
            <w:r>
              <w:rPr>
                <w:sz w:val="20"/>
                <w:szCs w:val="20"/>
              </w:rPr>
              <w:t>was signed by the trainee</w:t>
            </w:r>
            <w:r w:rsidRPr="001A6DD7">
              <w:rPr>
                <w:sz w:val="20"/>
                <w:szCs w:val="20"/>
              </w:rPr>
              <w:t xml:space="preserve"> and the supervisor</w:t>
            </w:r>
            <w:r>
              <w:rPr>
                <w:sz w:val="20"/>
                <w:szCs w:val="20"/>
              </w:rPr>
              <w:t xml:space="preserve"> (or designate). </w:t>
            </w:r>
          </w:p>
          <w:p w14:paraId="7B443C76" w14:textId="77777777" w:rsidR="0037222C" w:rsidRPr="00EA0C0B" w:rsidRDefault="0037222C" w:rsidP="0037222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EA0C0B">
              <w:rPr>
                <w:sz w:val="20"/>
                <w:szCs w:val="20"/>
              </w:rPr>
              <w:t>Training records should be organized with those for each individual together.</w:t>
            </w:r>
          </w:p>
          <w:p w14:paraId="03D07022" w14:textId="77777777" w:rsidR="0037222C" w:rsidRPr="00EA0C0B" w:rsidRDefault="0037222C" w:rsidP="0037222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EA0C0B">
              <w:rPr>
                <w:sz w:val="20"/>
                <w:szCs w:val="20"/>
              </w:rPr>
              <w:t>Training records for those still working in the lab should be in a group.</w:t>
            </w:r>
          </w:p>
          <w:p w14:paraId="6E6A862A" w14:textId="77777777" w:rsidR="0037222C" w:rsidRPr="00EA0C0B" w:rsidRDefault="0037222C" w:rsidP="0037222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EA0C0B">
              <w:rPr>
                <w:sz w:val="20"/>
                <w:szCs w:val="20"/>
              </w:rPr>
              <w:t>Records for those who have left the lab should be grouped separately and retained for 5 years.</w:t>
            </w:r>
          </w:p>
        </w:tc>
        <w:tc>
          <w:tcPr>
            <w:tcW w:w="490" w:type="dxa"/>
            <w:gridSpan w:val="2"/>
          </w:tcPr>
          <w:p w14:paraId="07A9F3D8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FC5F3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DE82B8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449CBB2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6A62C5B2" w14:textId="77777777" w:rsidTr="00E92C16">
        <w:tc>
          <w:tcPr>
            <w:tcW w:w="675" w:type="dxa"/>
          </w:tcPr>
          <w:p w14:paraId="172BD536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gridSpan w:val="4"/>
          </w:tcPr>
          <w:p w14:paraId="079F42F3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3D81EF3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is aware that everyone</w:t>
            </w:r>
            <w:r w:rsidRPr="001A6DD7">
              <w:rPr>
                <w:sz w:val="20"/>
                <w:szCs w:val="20"/>
              </w:rPr>
              <w:t xml:space="preserve"> listed on a biohazard permit</w:t>
            </w:r>
            <w:r>
              <w:rPr>
                <w:sz w:val="20"/>
                <w:szCs w:val="20"/>
              </w:rPr>
              <w:t xml:space="preserve"> is</w:t>
            </w:r>
            <w:r w:rsidRPr="001A6DD7">
              <w:rPr>
                <w:sz w:val="20"/>
                <w:szCs w:val="20"/>
              </w:rPr>
              <w:t xml:space="preserve"> to complete the appropriate Queen’s EH&amp;S Biosafety Training quiz (level 1 or </w:t>
            </w:r>
            <w:r>
              <w:rPr>
                <w:sz w:val="20"/>
                <w:szCs w:val="20"/>
              </w:rPr>
              <w:t>le</w:t>
            </w:r>
            <w:r w:rsidRPr="001A6DD7">
              <w:rPr>
                <w:sz w:val="20"/>
                <w:szCs w:val="20"/>
              </w:rPr>
              <w:t>vel</w:t>
            </w:r>
            <w:r>
              <w:rPr>
                <w:sz w:val="20"/>
                <w:szCs w:val="20"/>
              </w:rPr>
              <w:t xml:space="preserve"> 2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5280C5F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6F65EA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A58DD7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23F1DB1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376DCE19" w14:textId="77777777" w:rsidTr="00E92C16">
        <w:tc>
          <w:tcPr>
            <w:tcW w:w="675" w:type="dxa"/>
          </w:tcPr>
          <w:p w14:paraId="6A4738EB" w14:textId="77777777" w:rsidR="0037222C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gridSpan w:val="4"/>
          </w:tcPr>
          <w:p w14:paraId="495F87DB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0EBB964" w14:textId="77777777" w:rsidR="0037222C" w:rsidRPr="00B60CF7" w:rsidRDefault="0037222C" w:rsidP="0037222C">
            <w:pPr>
              <w:rPr>
                <w:sz w:val="20"/>
                <w:szCs w:val="20"/>
              </w:rPr>
            </w:pPr>
            <w:r w:rsidRPr="00B60CF7">
              <w:rPr>
                <w:color w:val="000000"/>
                <w:sz w:val="20"/>
                <w:szCs w:val="20"/>
              </w:rPr>
              <w:t>Refresher training on emergency response procedures is provided annually</w:t>
            </w:r>
            <w:r>
              <w:rPr>
                <w:color w:val="000000"/>
                <w:sz w:val="20"/>
                <w:szCs w:val="20"/>
              </w:rPr>
              <w:t xml:space="preserve"> and documented in the lab.</w:t>
            </w:r>
          </w:p>
        </w:tc>
        <w:tc>
          <w:tcPr>
            <w:tcW w:w="490" w:type="dxa"/>
            <w:gridSpan w:val="2"/>
          </w:tcPr>
          <w:p w14:paraId="1E34338E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AA9CBC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4BC372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C95BC84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4EDC4158" w14:textId="77777777" w:rsidTr="00603A72">
        <w:trPr>
          <w:trHeight w:val="470"/>
        </w:trPr>
        <w:tc>
          <w:tcPr>
            <w:tcW w:w="14000" w:type="dxa"/>
            <w:gridSpan w:val="11"/>
          </w:tcPr>
          <w:p w14:paraId="0A886D20" w14:textId="77777777" w:rsidR="0037222C" w:rsidRDefault="0037222C" w:rsidP="0037222C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training</w:t>
            </w:r>
            <w:r w:rsidRPr="001A6DD7">
              <w:rPr>
                <w:sz w:val="20"/>
                <w:szCs w:val="20"/>
              </w:rPr>
              <w:t>:</w:t>
            </w:r>
          </w:p>
          <w:p w14:paraId="2ECF2883" w14:textId="77777777" w:rsidR="0037222C" w:rsidRDefault="0037222C" w:rsidP="0037222C">
            <w:pPr>
              <w:rPr>
                <w:sz w:val="20"/>
                <w:szCs w:val="20"/>
              </w:rPr>
            </w:pPr>
          </w:p>
          <w:p w14:paraId="5C51F2CB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55F1AFBC" w14:textId="77777777" w:rsidTr="00603A72">
        <w:tc>
          <w:tcPr>
            <w:tcW w:w="14000" w:type="dxa"/>
            <w:gridSpan w:val="11"/>
            <w:shd w:val="pct15" w:color="auto" w:fill="auto"/>
          </w:tcPr>
          <w:p w14:paraId="72C3A083" w14:textId="77777777" w:rsidR="0037222C" w:rsidRPr="001A6DD7" w:rsidRDefault="0037222C" w:rsidP="0037222C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Medical Surveillance</w:t>
            </w:r>
          </w:p>
        </w:tc>
      </w:tr>
      <w:tr w:rsidR="0037222C" w:rsidRPr="001A6DD7" w14:paraId="0C0E6C86" w14:textId="77777777" w:rsidTr="00E92C16">
        <w:tc>
          <w:tcPr>
            <w:tcW w:w="675" w:type="dxa"/>
          </w:tcPr>
          <w:p w14:paraId="33EF99BD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9" w:type="dxa"/>
            <w:gridSpan w:val="4"/>
          </w:tcPr>
          <w:p w14:paraId="09E9A45B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352EF7A" w14:textId="77777777" w:rsidR="0037222C" w:rsidRDefault="0037222C" w:rsidP="0037222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>Lab is aware that in an Emergency they should go to KGH Emergency;</w:t>
            </w:r>
          </w:p>
          <w:p w14:paraId="7FBA12E7" w14:textId="77777777" w:rsidR="0037222C" w:rsidRDefault="0037222C" w:rsidP="0037222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>that Walsh and Associates is the Occupational Health Services provider for Queen’s (no longer KGH OHS);</w:t>
            </w:r>
          </w:p>
          <w:p w14:paraId="2074243A" w14:textId="77777777" w:rsidR="0037222C" w:rsidRDefault="0037222C" w:rsidP="0037222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>Walsh and Associates will provide appropriate follow-up care</w:t>
            </w:r>
            <w:r>
              <w:rPr>
                <w:sz w:val="20"/>
                <w:szCs w:val="20"/>
              </w:rPr>
              <w:t xml:space="preserve"> after an incident</w:t>
            </w:r>
            <w:r w:rsidRPr="00EA0C0B">
              <w:rPr>
                <w:sz w:val="20"/>
                <w:szCs w:val="20"/>
              </w:rPr>
              <w:t xml:space="preserve"> </w:t>
            </w:r>
          </w:p>
          <w:p w14:paraId="229E85BC" w14:textId="77777777" w:rsidR="0037222C" w:rsidRPr="00EA0C0B" w:rsidRDefault="0037222C" w:rsidP="0037222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 xml:space="preserve">Walsh and Associates will provide any </w:t>
            </w:r>
            <w:r>
              <w:rPr>
                <w:sz w:val="20"/>
                <w:szCs w:val="20"/>
              </w:rPr>
              <w:t xml:space="preserve">medical </w:t>
            </w:r>
            <w:r w:rsidRPr="00EA0C0B">
              <w:rPr>
                <w:sz w:val="20"/>
                <w:szCs w:val="20"/>
              </w:rPr>
              <w:t>surveillance for the lab as specified in the biohazard permit e.g. immunizations, titre checks, etc.</w:t>
            </w:r>
          </w:p>
        </w:tc>
        <w:tc>
          <w:tcPr>
            <w:tcW w:w="490" w:type="dxa"/>
            <w:gridSpan w:val="2"/>
          </w:tcPr>
          <w:p w14:paraId="367D4DC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1D5B8F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14E1A07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C491DF1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7DA880C8" w14:textId="77777777" w:rsidTr="00E92C16">
        <w:tc>
          <w:tcPr>
            <w:tcW w:w="675" w:type="dxa"/>
          </w:tcPr>
          <w:p w14:paraId="206611CB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gridSpan w:val="4"/>
          </w:tcPr>
          <w:p w14:paraId="06C56CAB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EE6A061" w14:textId="77777777" w:rsidR="0037222C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A6DD7">
              <w:rPr>
                <w:sz w:val="20"/>
                <w:szCs w:val="20"/>
              </w:rPr>
              <w:t>mmunizations required for work in the lab?</w:t>
            </w:r>
          </w:p>
          <w:p w14:paraId="50A39549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2EA2E883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BEBF02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B28C43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6BBCCB1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08C5BE68" w14:textId="77777777" w:rsidTr="00E92C16">
        <w:tc>
          <w:tcPr>
            <w:tcW w:w="675" w:type="dxa"/>
          </w:tcPr>
          <w:p w14:paraId="44617ABB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  <w:gridSpan w:val="4"/>
          </w:tcPr>
          <w:p w14:paraId="6AAE3E5C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99B34E0" w14:textId="77777777" w:rsidR="0037222C" w:rsidRPr="001A6DD7" w:rsidRDefault="0037222C" w:rsidP="0037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specific immune-surveillance or incident response info required and posted?  E.g. i</w:t>
            </w:r>
            <w:r w:rsidRPr="001A6DD7">
              <w:rPr>
                <w:sz w:val="20"/>
                <w:szCs w:val="20"/>
              </w:rPr>
              <w:t xml:space="preserve">f human blood, tissues or bodily fluids are used, </w:t>
            </w:r>
            <w:r>
              <w:rPr>
                <w:sz w:val="20"/>
                <w:szCs w:val="20"/>
              </w:rPr>
              <w:t xml:space="preserve">the </w:t>
            </w:r>
            <w:r w:rsidRPr="001A6DD7">
              <w:rPr>
                <w:sz w:val="20"/>
                <w:szCs w:val="20"/>
              </w:rPr>
              <w:t xml:space="preserve">lab is aware of SOP-Biosafety-08; has posted the first aid response to an exposure incident and a map to KGH Emergency </w:t>
            </w:r>
            <w:r>
              <w:rPr>
                <w:sz w:val="20"/>
                <w:szCs w:val="20"/>
              </w:rPr>
              <w:t xml:space="preserve">and contact information for </w:t>
            </w:r>
            <w:r w:rsidRPr="001A6DD7">
              <w:rPr>
                <w:sz w:val="20"/>
                <w:szCs w:val="20"/>
              </w:rPr>
              <w:t>Walsh and Associates OHS</w:t>
            </w:r>
          </w:p>
        </w:tc>
        <w:tc>
          <w:tcPr>
            <w:tcW w:w="490" w:type="dxa"/>
            <w:gridSpan w:val="2"/>
          </w:tcPr>
          <w:p w14:paraId="12484CF8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BD8687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DEF156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ADD59AB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  <w:tr w:rsidR="0037222C" w:rsidRPr="001A6DD7" w14:paraId="0E651BD2" w14:textId="77777777" w:rsidTr="00E92C16">
        <w:tc>
          <w:tcPr>
            <w:tcW w:w="12015" w:type="dxa"/>
            <w:gridSpan w:val="6"/>
          </w:tcPr>
          <w:p w14:paraId="2526419F" w14:textId="77777777" w:rsidR="0037222C" w:rsidRDefault="0037222C" w:rsidP="0037222C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medical surveillance</w:t>
            </w:r>
            <w:r w:rsidRPr="001A6DD7">
              <w:rPr>
                <w:sz w:val="20"/>
                <w:szCs w:val="20"/>
              </w:rPr>
              <w:t>:</w:t>
            </w:r>
          </w:p>
          <w:p w14:paraId="47B04030" w14:textId="77777777" w:rsidR="0037222C" w:rsidRDefault="0037222C" w:rsidP="0037222C">
            <w:pPr>
              <w:rPr>
                <w:sz w:val="20"/>
                <w:szCs w:val="20"/>
              </w:rPr>
            </w:pPr>
          </w:p>
          <w:p w14:paraId="4F9B3998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10FD52FD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65746C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303C23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17FC995" w14:textId="77777777" w:rsidR="0037222C" w:rsidRPr="001A6DD7" w:rsidRDefault="0037222C" w:rsidP="0037222C">
            <w:pPr>
              <w:rPr>
                <w:sz w:val="20"/>
                <w:szCs w:val="20"/>
              </w:rPr>
            </w:pPr>
          </w:p>
        </w:tc>
      </w:tr>
    </w:tbl>
    <w:p w14:paraId="57E8EDBA" w14:textId="77777777" w:rsidR="00053F95" w:rsidRPr="001A6DD7" w:rsidRDefault="00053F95" w:rsidP="00A261B7">
      <w:pPr>
        <w:rPr>
          <w:sz w:val="20"/>
          <w:szCs w:val="20"/>
        </w:rPr>
      </w:pPr>
    </w:p>
    <w:sectPr w:rsidR="00053F95" w:rsidRPr="001A6DD7" w:rsidSect="008D7846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995A" w14:textId="77777777" w:rsidR="00DC7704" w:rsidRDefault="00DC7704" w:rsidP="004F76DE">
      <w:r>
        <w:separator/>
      </w:r>
    </w:p>
  </w:endnote>
  <w:endnote w:type="continuationSeparator" w:id="0">
    <w:p w14:paraId="7A304879" w14:textId="77777777" w:rsidR="00DC7704" w:rsidRDefault="00DC7704" w:rsidP="004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0624" w14:textId="77777777" w:rsidR="00DC7704" w:rsidRDefault="00DC7704" w:rsidP="004F76DE">
      <w:r>
        <w:separator/>
      </w:r>
    </w:p>
  </w:footnote>
  <w:footnote w:type="continuationSeparator" w:id="0">
    <w:p w14:paraId="61A57EFB" w14:textId="77777777" w:rsidR="00DC7704" w:rsidRDefault="00DC7704" w:rsidP="004F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2BA9" w14:textId="2C3B8301" w:rsidR="008B5ED7" w:rsidRPr="004F76DE" w:rsidRDefault="008B5ED7" w:rsidP="00744269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Self-Inspection</w:t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229C584" wp14:editId="078B3318">
          <wp:simplePos x="0" y="0"/>
          <wp:positionH relativeFrom="column">
            <wp:posOffset>849630</wp:posOffset>
          </wp:positionH>
          <wp:positionV relativeFrom="page">
            <wp:posOffset>397510</wp:posOffset>
          </wp:positionV>
          <wp:extent cx="823595" cy="564515"/>
          <wp:effectExtent l="19050" t="0" r="0" b="0"/>
          <wp:wrapTopAndBottom/>
          <wp:docPr id="2" name="Picture 2" descr="QL-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-K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AA3">
      <w:rPr>
        <w:b/>
        <w:sz w:val="28"/>
        <w:szCs w:val="28"/>
      </w:rPr>
      <w:t xml:space="preserve"> 202</w:t>
    </w:r>
    <w:r w:rsidR="00E312B8">
      <w:rPr>
        <w:b/>
        <w:sz w:val="28"/>
        <w:szCs w:val="28"/>
      </w:rPr>
      <w:t>1</w:t>
    </w:r>
  </w:p>
  <w:p w14:paraId="6CB3B228" w14:textId="77777777" w:rsidR="008B5ED7" w:rsidRDefault="00C53DBE" w:rsidP="008B5ED7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Biosafety Containment </w:t>
    </w:r>
    <w:r w:rsidRPr="00283CBA">
      <w:rPr>
        <w:b/>
        <w:sz w:val="28"/>
        <w:szCs w:val="28"/>
        <w:u w:val="single"/>
      </w:rPr>
      <w:t>Level</w:t>
    </w:r>
    <w:r w:rsidR="008B5ED7" w:rsidRPr="00283CBA">
      <w:rPr>
        <w:b/>
        <w:sz w:val="28"/>
        <w:szCs w:val="28"/>
        <w:u w:val="single"/>
      </w:rPr>
      <w:t xml:space="preserve"> 2</w:t>
    </w:r>
    <w:r w:rsidR="008B5ED7">
      <w:rPr>
        <w:b/>
        <w:sz w:val="28"/>
        <w:szCs w:val="28"/>
      </w:rPr>
      <w:t xml:space="preserve"> </w:t>
    </w:r>
    <w:r w:rsidR="008B5ED7" w:rsidRPr="004F76DE">
      <w:rPr>
        <w:b/>
        <w:sz w:val="28"/>
        <w:szCs w:val="28"/>
      </w:rPr>
      <w:t>Requirements</w:t>
    </w:r>
  </w:p>
  <w:p w14:paraId="44C69879" w14:textId="77777777" w:rsidR="00AA4CE2" w:rsidRDefault="008B5ED7" w:rsidP="008B5ED7">
    <w:pPr>
      <w:pStyle w:val="Header"/>
      <w:jc w:val="center"/>
    </w:pPr>
    <w:r w:rsidRPr="0005719E">
      <w:rPr>
        <w:b/>
        <w:i/>
      </w:rPr>
      <w:t>To be verified at an Inspection by Biohazard Committee Members</w:t>
    </w:r>
  </w:p>
  <w:p w14:paraId="11D4422F" w14:textId="77777777" w:rsidR="00AA4CE2" w:rsidRDefault="00AA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5E9"/>
    <w:multiLevelType w:val="hybridMultilevel"/>
    <w:tmpl w:val="32F2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1"/>
    <w:multiLevelType w:val="hybridMultilevel"/>
    <w:tmpl w:val="2A66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347"/>
    <w:multiLevelType w:val="hybridMultilevel"/>
    <w:tmpl w:val="6B7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68B"/>
    <w:multiLevelType w:val="hybridMultilevel"/>
    <w:tmpl w:val="55D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C59"/>
    <w:multiLevelType w:val="hybridMultilevel"/>
    <w:tmpl w:val="5E6A9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4A7"/>
    <w:multiLevelType w:val="hybridMultilevel"/>
    <w:tmpl w:val="7760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7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32FF"/>
    <w:multiLevelType w:val="hybridMultilevel"/>
    <w:tmpl w:val="BADAE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6BA2"/>
    <w:multiLevelType w:val="hybridMultilevel"/>
    <w:tmpl w:val="35F4356C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29F"/>
    <w:multiLevelType w:val="hybridMultilevel"/>
    <w:tmpl w:val="B116298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7B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3A3D"/>
    <w:multiLevelType w:val="hybridMultilevel"/>
    <w:tmpl w:val="099E6C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FBD711D"/>
    <w:multiLevelType w:val="hybridMultilevel"/>
    <w:tmpl w:val="4D4A8A98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808E1"/>
    <w:multiLevelType w:val="hybridMultilevel"/>
    <w:tmpl w:val="89F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B95"/>
    <w:multiLevelType w:val="hybridMultilevel"/>
    <w:tmpl w:val="17F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50C"/>
    <w:multiLevelType w:val="hybridMultilevel"/>
    <w:tmpl w:val="F818354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3682"/>
    <w:multiLevelType w:val="hybridMultilevel"/>
    <w:tmpl w:val="9E3CED8E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B285A"/>
    <w:multiLevelType w:val="hybridMultilevel"/>
    <w:tmpl w:val="A91C3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DE"/>
    <w:rsid w:val="000145AD"/>
    <w:rsid w:val="0002758E"/>
    <w:rsid w:val="00050C32"/>
    <w:rsid w:val="00053F95"/>
    <w:rsid w:val="000741DA"/>
    <w:rsid w:val="000774C4"/>
    <w:rsid w:val="00091282"/>
    <w:rsid w:val="00092F5D"/>
    <w:rsid w:val="000A32CD"/>
    <w:rsid w:val="000B263E"/>
    <w:rsid w:val="000C3821"/>
    <w:rsid w:val="000D061E"/>
    <w:rsid w:val="000E5C37"/>
    <w:rsid w:val="000F6B95"/>
    <w:rsid w:val="00117D9D"/>
    <w:rsid w:val="00133542"/>
    <w:rsid w:val="00142D35"/>
    <w:rsid w:val="00143DEE"/>
    <w:rsid w:val="00166D57"/>
    <w:rsid w:val="0018073C"/>
    <w:rsid w:val="001A3A1F"/>
    <w:rsid w:val="001A6DD7"/>
    <w:rsid w:val="001E1DBB"/>
    <w:rsid w:val="001F2037"/>
    <w:rsid w:val="002010D0"/>
    <w:rsid w:val="00220515"/>
    <w:rsid w:val="00223544"/>
    <w:rsid w:val="00237C7F"/>
    <w:rsid w:val="002401AD"/>
    <w:rsid w:val="002509B0"/>
    <w:rsid w:val="00267F13"/>
    <w:rsid w:val="00283CBA"/>
    <w:rsid w:val="002868F0"/>
    <w:rsid w:val="002A1BB2"/>
    <w:rsid w:val="002A51DF"/>
    <w:rsid w:val="002A7AA9"/>
    <w:rsid w:val="002B540C"/>
    <w:rsid w:val="002D565E"/>
    <w:rsid w:val="003232BA"/>
    <w:rsid w:val="003233C7"/>
    <w:rsid w:val="0035393B"/>
    <w:rsid w:val="00363639"/>
    <w:rsid w:val="00371C99"/>
    <w:rsid w:val="0037222C"/>
    <w:rsid w:val="00383BB4"/>
    <w:rsid w:val="003850E6"/>
    <w:rsid w:val="00396D1D"/>
    <w:rsid w:val="003A57FD"/>
    <w:rsid w:val="003C35FF"/>
    <w:rsid w:val="003D1349"/>
    <w:rsid w:val="003E27B5"/>
    <w:rsid w:val="00436B0A"/>
    <w:rsid w:val="00456673"/>
    <w:rsid w:val="00463A10"/>
    <w:rsid w:val="004804ED"/>
    <w:rsid w:val="004C1539"/>
    <w:rsid w:val="004E4A4C"/>
    <w:rsid w:val="004F6307"/>
    <w:rsid w:val="004F76DE"/>
    <w:rsid w:val="00502D5A"/>
    <w:rsid w:val="00520C80"/>
    <w:rsid w:val="00524F28"/>
    <w:rsid w:val="00530921"/>
    <w:rsid w:val="00545A3A"/>
    <w:rsid w:val="00582AFF"/>
    <w:rsid w:val="005830B3"/>
    <w:rsid w:val="0058508F"/>
    <w:rsid w:val="00596098"/>
    <w:rsid w:val="005B6B68"/>
    <w:rsid w:val="005D4DCD"/>
    <w:rsid w:val="005D70A4"/>
    <w:rsid w:val="00603A72"/>
    <w:rsid w:val="00614CB4"/>
    <w:rsid w:val="00630BC4"/>
    <w:rsid w:val="00631899"/>
    <w:rsid w:val="00643023"/>
    <w:rsid w:val="00643842"/>
    <w:rsid w:val="0066260A"/>
    <w:rsid w:val="00662D30"/>
    <w:rsid w:val="00693769"/>
    <w:rsid w:val="006B3AFA"/>
    <w:rsid w:val="006B43B0"/>
    <w:rsid w:val="006B6F44"/>
    <w:rsid w:val="006C7155"/>
    <w:rsid w:val="006D478A"/>
    <w:rsid w:val="006F160F"/>
    <w:rsid w:val="006F2A23"/>
    <w:rsid w:val="007160AE"/>
    <w:rsid w:val="0073511D"/>
    <w:rsid w:val="007372DB"/>
    <w:rsid w:val="00743886"/>
    <w:rsid w:val="00744269"/>
    <w:rsid w:val="00744ECA"/>
    <w:rsid w:val="00747AF4"/>
    <w:rsid w:val="00763B3D"/>
    <w:rsid w:val="00782296"/>
    <w:rsid w:val="00782A7E"/>
    <w:rsid w:val="007D1A60"/>
    <w:rsid w:val="007F3A61"/>
    <w:rsid w:val="007F6957"/>
    <w:rsid w:val="00832B73"/>
    <w:rsid w:val="00843B9F"/>
    <w:rsid w:val="00851BBB"/>
    <w:rsid w:val="00893943"/>
    <w:rsid w:val="008978A7"/>
    <w:rsid w:val="008B5ED7"/>
    <w:rsid w:val="008D6F6D"/>
    <w:rsid w:val="008D7846"/>
    <w:rsid w:val="008E35FE"/>
    <w:rsid w:val="008E4011"/>
    <w:rsid w:val="008E7BE5"/>
    <w:rsid w:val="00913663"/>
    <w:rsid w:val="0092583D"/>
    <w:rsid w:val="00960048"/>
    <w:rsid w:val="00961E42"/>
    <w:rsid w:val="00976BF0"/>
    <w:rsid w:val="00981746"/>
    <w:rsid w:val="00983B87"/>
    <w:rsid w:val="009845D8"/>
    <w:rsid w:val="009B0EC4"/>
    <w:rsid w:val="009B68BF"/>
    <w:rsid w:val="009B74A9"/>
    <w:rsid w:val="00A00F47"/>
    <w:rsid w:val="00A05D5A"/>
    <w:rsid w:val="00A154F4"/>
    <w:rsid w:val="00A2351D"/>
    <w:rsid w:val="00A24386"/>
    <w:rsid w:val="00A261B7"/>
    <w:rsid w:val="00A31B70"/>
    <w:rsid w:val="00A5531F"/>
    <w:rsid w:val="00A63A60"/>
    <w:rsid w:val="00A85674"/>
    <w:rsid w:val="00A956A6"/>
    <w:rsid w:val="00AA235D"/>
    <w:rsid w:val="00AA4CE2"/>
    <w:rsid w:val="00AB10FF"/>
    <w:rsid w:val="00AB61F9"/>
    <w:rsid w:val="00AB6873"/>
    <w:rsid w:val="00AC1281"/>
    <w:rsid w:val="00B020C9"/>
    <w:rsid w:val="00B15707"/>
    <w:rsid w:val="00B474D4"/>
    <w:rsid w:val="00B5230E"/>
    <w:rsid w:val="00B60CF7"/>
    <w:rsid w:val="00B62278"/>
    <w:rsid w:val="00B67CBB"/>
    <w:rsid w:val="00B70778"/>
    <w:rsid w:val="00B74F00"/>
    <w:rsid w:val="00B86AA3"/>
    <w:rsid w:val="00B96B75"/>
    <w:rsid w:val="00BA7893"/>
    <w:rsid w:val="00BC021B"/>
    <w:rsid w:val="00BF4041"/>
    <w:rsid w:val="00C300D6"/>
    <w:rsid w:val="00C36EC2"/>
    <w:rsid w:val="00C45A30"/>
    <w:rsid w:val="00C53DBE"/>
    <w:rsid w:val="00C63225"/>
    <w:rsid w:val="00C70C48"/>
    <w:rsid w:val="00CC0C10"/>
    <w:rsid w:val="00CD6E1F"/>
    <w:rsid w:val="00CE4FDC"/>
    <w:rsid w:val="00CF0375"/>
    <w:rsid w:val="00CF280D"/>
    <w:rsid w:val="00CF6095"/>
    <w:rsid w:val="00D06D96"/>
    <w:rsid w:val="00D216ED"/>
    <w:rsid w:val="00D54100"/>
    <w:rsid w:val="00D94B8B"/>
    <w:rsid w:val="00DA47DA"/>
    <w:rsid w:val="00DB2CD6"/>
    <w:rsid w:val="00DB4F73"/>
    <w:rsid w:val="00DB5A89"/>
    <w:rsid w:val="00DC2209"/>
    <w:rsid w:val="00DC392D"/>
    <w:rsid w:val="00DC7704"/>
    <w:rsid w:val="00E01EC4"/>
    <w:rsid w:val="00E03FA1"/>
    <w:rsid w:val="00E20D42"/>
    <w:rsid w:val="00E312B8"/>
    <w:rsid w:val="00E42DC2"/>
    <w:rsid w:val="00E566DD"/>
    <w:rsid w:val="00E74BBB"/>
    <w:rsid w:val="00E84E23"/>
    <w:rsid w:val="00E92C16"/>
    <w:rsid w:val="00E95D93"/>
    <w:rsid w:val="00E9747A"/>
    <w:rsid w:val="00EA0C0B"/>
    <w:rsid w:val="00ED7287"/>
    <w:rsid w:val="00EF1955"/>
    <w:rsid w:val="00F219C4"/>
    <w:rsid w:val="00F25A45"/>
    <w:rsid w:val="00F27F07"/>
    <w:rsid w:val="00F46882"/>
    <w:rsid w:val="00F47950"/>
    <w:rsid w:val="00F70CE6"/>
    <w:rsid w:val="00F85735"/>
    <w:rsid w:val="00F93BD1"/>
    <w:rsid w:val="00FA512C"/>
    <w:rsid w:val="00FB684A"/>
    <w:rsid w:val="00FE38D5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DF4D3"/>
  <w15:docId w15:val="{B078487E-0628-44FE-AE18-E882D69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DE"/>
  </w:style>
  <w:style w:type="paragraph" w:styleId="Footer">
    <w:name w:val="footer"/>
    <w:basedOn w:val="Normal"/>
    <w:link w:val="Foot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DE"/>
  </w:style>
  <w:style w:type="paragraph" w:styleId="BalloonText">
    <w:name w:val="Balloon Text"/>
    <w:basedOn w:val="Normal"/>
    <w:link w:val="BalloonTextChar"/>
    <w:uiPriority w:val="99"/>
    <w:semiHidden/>
    <w:unhideWhenUsed/>
    <w:rsid w:val="004F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AFF"/>
    <w:pPr>
      <w:ind w:left="720"/>
      <w:contextualSpacing/>
    </w:pPr>
  </w:style>
  <w:style w:type="paragraph" w:customStyle="1" w:styleId="Default">
    <w:name w:val="Default"/>
    <w:rsid w:val="006B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67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Mirski</dc:creator>
  <cp:lastModifiedBy>Tom Herra</cp:lastModifiedBy>
  <cp:revision>2</cp:revision>
  <cp:lastPrinted>2015-07-27T14:12:00Z</cp:lastPrinted>
  <dcterms:created xsi:type="dcterms:W3CDTF">2021-02-19T19:58:00Z</dcterms:created>
  <dcterms:modified xsi:type="dcterms:W3CDTF">2021-02-19T19:58:00Z</dcterms:modified>
</cp:coreProperties>
</file>