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9FB2" w14:textId="77777777" w:rsidR="00BC4945" w:rsidRDefault="00BC4945">
      <w:pPr>
        <w:pStyle w:val="BodyText"/>
        <w:ind w:left="219"/>
        <w:rPr>
          <w:i w:val="0"/>
          <w:sz w:val="20"/>
        </w:rPr>
      </w:pPr>
      <w:r>
        <w:rPr>
          <w:i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65B9CA1" wp14:editId="593774E1">
            <wp:simplePos x="914400" y="1238250"/>
            <wp:positionH relativeFrom="column">
              <wp:align>left</wp:align>
            </wp:positionH>
            <wp:positionV relativeFrom="paragraph">
              <wp:align>top</wp:align>
            </wp:positionV>
            <wp:extent cx="1095375" cy="752475"/>
            <wp:effectExtent l="0" t="0" r="9525" b="9525"/>
            <wp:wrapSquare wrapText="bothSides"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0DB3D0" w14:textId="77777777" w:rsidR="00BC4945" w:rsidRDefault="00BC4945">
      <w:pPr>
        <w:pStyle w:val="BodyText"/>
        <w:ind w:left="219"/>
        <w:rPr>
          <w:i w:val="0"/>
          <w:sz w:val="20"/>
        </w:rPr>
      </w:pPr>
    </w:p>
    <w:p w14:paraId="60AEF4BB" w14:textId="77777777" w:rsidR="00217AD1" w:rsidRDefault="00217AD1" w:rsidP="00BC4945">
      <w:pPr>
        <w:pStyle w:val="BodyText"/>
        <w:ind w:left="219"/>
        <w:jc w:val="center"/>
        <w:rPr>
          <w:rFonts w:asciiTheme="minorHAnsi" w:hAnsiTheme="minorHAnsi" w:cstheme="minorHAnsi"/>
          <w:b/>
          <w:bCs/>
          <w:i w:val="0"/>
          <w:sz w:val="32"/>
          <w:szCs w:val="32"/>
        </w:rPr>
      </w:pPr>
      <w:r>
        <w:rPr>
          <w:rFonts w:asciiTheme="minorHAnsi" w:hAnsiTheme="minorHAnsi" w:cstheme="minorHAnsi"/>
          <w:b/>
          <w:bCs/>
          <w:i w:val="0"/>
          <w:sz w:val="32"/>
          <w:szCs w:val="32"/>
        </w:rPr>
        <w:t>CONSULTATION PLAN FOR</w:t>
      </w:r>
    </w:p>
    <w:p w14:paraId="40954841" w14:textId="7ABBBF08" w:rsidR="00381040" w:rsidRPr="00BC4945" w:rsidRDefault="00122E6D" w:rsidP="00BC4945">
      <w:pPr>
        <w:pStyle w:val="BodyText"/>
        <w:ind w:left="219"/>
        <w:jc w:val="center"/>
        <w:rPr>
          <w:i w:val="0"/>
          <w:sz w:val="32"/>
          <w:szCs w:val="32"/>
        </w:rPr>
      </w:pPr>
      <w:r>
        <w:rPr>
          <w:rFonts w:asciiTheme="minorHAnsi" w:hAnsiTheme="minorHAnsi" w:cstheme="minorHAnsi"/>
          <w:b/>
          <w:bCs/>
          <w:i w:val="0"/>
          <w:sz w:val="32"/>
          <w:szCs w:val="32"/>
        </w:rPr>
        <w:t xml:space="preserve">[ENTER </w:t>
      </w:r>
      <w:r w:rsidR="00217AD1">
        <w:rPr>
          <w:rFonts w:asciiTheme="minorHAnsi" w:hAnsiTheme="minorHAnsi" w:cstheme="minorHAnsi"/>
          <w:b/>
          <w:bCs/>
          <w:i w:val="0"/>
          <w:sz w:val="32"/>
          <w:szCs w:val="32"/>
        </w:rPr>
        <w:t>POLICY</w:t>
      </w:r>
      <w:r>
        <w:rPr>
          <w:rFonts w:asciiTheme="minorHAnsi" w:hAnsiTheme="minorHAnsi" w:cstheme="minorHAnsi"/>
          <w:b/>
          <w:bCs/>
          <w:i w:val="0"/>
          <w:sz w:val="32"/>
          <w:szCs w:val="32"/>
        </w:rPr>
        <w:t xml:space="preserve"> NAME]</w:t>
      </w:r>
      <w:r w:rsidR="00BC4945" w:rsidRPr="00BC4945">
        <w:rPr>
          <w:i w:val="0"/>
          <w:sz w:val="32"/>
          <w:szCs w:val="32"/>
        </w:rPr>
        <w:br w:type="textWrapping" w:clear="all"/>
      </w:r>
    </w:p>
    <w:p w14:paraId="67EF6F56" w14:textId="77777777" w:rsidR="00BC4945" w:rsidRDefault="00BC4945" w:rsidP="00BC4945">
      <w:pPr>
        <w:pStyle w:val="BodyText"/>
        <w:ind w:left="216" w:right="850"/>
        <w:rPr>
          <w:rFonts w:asciiTheme="minorHAnsi" w:hAnsiTheme="minorHAnsi" w:cstheme="minorHAnsi"/>
        </w:rPr>
      </w:pPr>
    </w:p>
    <w:p w14:paraId="2A865064" w14:textId="69495FD8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3EEEC1C1" w14:textId="67F9F99A" w:rsidR="00217AD1" w:rsidRDefault="00217AD1" w:rsidP="00217AD1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When dealing with complex issues or matters that will have differential impacts on broad groups of </w:t>
      </w:r>
      <w:r w:rsidR="00AC6FC9">
        <w:rPr>
          <w:rFonts w:asciiTheme="minorHAnsi" w:hAnsiTheme="minorHAnsi" w:cstheme="minorHAnsi"/>
          <w:i w:val="0"/>
          <w:iCs/>
        </w:rPr>
        <w:t>interested parties</w:t>
      </w:r>
      <w:r>
        <w:rPr>
          <w:rFonts w:asciiTheme="minorHAnsi" w:hAnsiTheme="minorHAnsi" w:cstheme="minorHAnsi"/>
          <w:i w:val="0"/>
          <w:iCs/>
        </w:rPr>
        <w:t xml:space="preserve">, a summary of the issues in the policy is designed to address, and a call for broad input, should go out to all relevant </w:t>
      </w:r>
      <w:r w:rsidR="00941051">
        <w:rPr>
          <w:rFonts w:asciiTheme="minorHAnsi" w:hAnsiTheme="minorHAnsi" w:cstheme="minorHAnsi"/>
          <w:i w:val="0"/>
          <w:iCs/>
        </w:rPr>
        <w:t>partner</w:t>
      </w:r>
      <w:r>
        <w:rPr>
          <w:rFonts w:asciiTheme="minorHAnsi" w:hAnsiTheme="minorHAnsi" w:cstheme="minorHAnsi"/>
          <w:i w:val="0"/>
          <w:iCs/>
        </w:rPr>
        <w:t xml:space="preserve"> in advance of drafting the policy.</w:t>
      </w:r>
    </w:p>
    <w:p w14:paraId="705B4945" w14:textId="7916C470" w:rsidR="00217AD1" w:rsidRDefault="00217AD1" w:rsidP="00217AD1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797AFDF0" w14:textId="208B66D8" w:rsidR="00217AD1" w:rsidRDefault="00217AD1" w:rsidP="00217AD1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This consultation plan should be reviewed and approved by the member of the university’s senior leadership team ultimately responsible for the policy in question.</w:t>
      </w:r>
    </w:p>
    <w:p w14:paraId="1EF53A19" w14:textId="40C28B74" w:rsidR="00217AD1" w:rsidRDefault="00217AD1" w:rsidP="00217AD1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026CA7BA" w14:textId="2D569CC0" w:rsidR="00217AD1" w:rsidRDefault="00217AD1" w:rsidP="00217AD1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Work should take place with a group of subject matter experts and </w:t>
      </w:r>
      <w:r w:rsidR="005A5B79">
        <w:rPr>
          <w:rFonts w:asciiTheme="minorHAnsi" w:hAnsiTheme="minorHAnsi" w:cstheme="minorHAnsi"/>
          <w:i w:val="0"/>
          <w:iCs/>
        </w:rPr>
        <w:t>collaborators</w:t>
      </w:r>
      <w:r>
        <w:rPr>
          <w:rFonts w:asciiTheme="minorHAnsi" w:hAnsiTheme="minorHAnsi" w:cstheme="minorHAnsi"/>
          <w:i w:val="0"/>
          <w:iCs/>
        </w:rPr>
        <w:t xml:space="preserve"> to develop an approach to drafting and/or renewing the policy before its presentation to PASC.</w:t>
      </w:r>
    </w:p>
    <w:p w14:paraId="026EA1FF" w14:textId="77777777" w:rsidR="00217AD1" w:rsidRDefault="00217AD1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45FC6102" w14:textId="19802DD9" w:rsidR="00D10B00" w:rsidRPr="00217AD1" w:rsidRDefault="001E0367" w:rsidP="00D10B00">
      <w:pPr>
        <w:pStyle w:val="BodyText"/>
        <w:ind w:left="216" w:right="850"/>
        <w:jc w:val="both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1. </w:t>
      </w:r>
      <w:r w:rsidR="00217AD1">
        <w:rPr>
          <w:rFonts w:asciiTheme="minorHAnsi" w:hAnsiTheme="minorHAnsi" w:cstheme="minorHAnsi"/>
          <w:b/>
          <w:bCs/>
          <w:i w:val="0"/>
          <w:iCs/>
        </w:rPr>
        <w:t>Please indicate the units/groups with which you consulted as part of the policy/procedure</w:t>
      </w:r>
      <w:r w:rsidR="00620D8D">
        <w:rPr>
          <w:rFonts w:asciiTheme="minorHAnsi" w:hAnsiTheme="minorHAnsi" w:cstheme="minorHAnsi"/>
          <w:b/>
          <w:bCs/>
          <w:i w:val="0"/>
          <w:iCs/>
        </w:rPr>
        <w:t>’s development:</w:t>
      </w:r>
    </w:p>
    <w:p w14:paraId="4E77B18B" w14:textId="48004192" w:rsidR="00122E6D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164346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Alma Mater Society</w:t>
      </w:r>
    </w:p>
    <w:p w14:paraId="3D7E57CA" w14:textId="4C2AFDE8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-39775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Society of Graduate and Professional Students</w:t>
      </w:r>
    </w:p>
    <w:p w14:paraId="669BCBFF" w14:textId="1026C341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-140891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Faculty/School Student Societies</w:t>
      </w:r>
    </w:p>
    <w:p w14:paraId="2EC30EB8" w14:textId="5ED520B2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29009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Human Resources/</w:t>
      </w:r>
      <w:proofErr w:type="spellStart"/>
      <w:r w:rsidR="00AF7553">
        <w:rPr>
          <w:rFonts w:asciiTheme="minorHAnsi" w:hAnsiTheme="minorHAnsi" w:cstheme="minorHAnsi"/>
          <w:i w:val="0"/>
          <w:iCs/>
        </w:rPr>
        <w:t>Labour</w:t>
      </w:r>
      <w:proofErr w:type="spellEnd"/>
      <w:r w:rsidR="00AF7553">
        <w:rPr>
          <w:rFonts w:asciiTheme="minorHAnsi" w:hAnsiTheme="minorHAnsi" w:cstheme="minorHAnsi"/>
          <w:i w:val="0"/>
          <w:iCs/>
        </w:rPr>
        <w:t xml:space="preserve"> Relations</w:t>
      </w:r>
    </w:p>
    <w:p w14:paraId="0CD7FB96" w14:textId="095DCAE5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-100111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Faculty Relations</w:t>
      </w:r>
    </w:p>
    <w:p w14:paraId="798F3A80" w14:textId="7DD287C1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-71766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Advancement</w:t>
      </w:r>
    </w:p>
    <w:p w14:paraId="000912E8" w14:textId="599DE2C5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-180869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Integrated Communications</w:t>
      </w:r>
    </w:p>
    <w:p w14:paraId="6944142E" w14:textId="0E0F4E11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-9085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Government and Institutional Relations</w:t>
      </w:r>
    </w:p>
    <w:p w14:paraId="7B21A36E" w14:textId="476657FD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-128665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Internal Audit</w:t>
      </w:r>
    </w:p>
    <w:p w14:paraId="0A9611EA" w14:textId="0B9B0560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197440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Research Services</w:t>
      </w:r>
    </w:p>
    <w:p w14:paraId="7C1A6B9B" w14:textId="15010BF0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203615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Finance/Faculty Budget Officer</w:t>
      </w:r>
    </w:p>
    <w:p w14:paraId="7578C4AA" w14:textId="3DA7AEA3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74553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ITS</w:t>
      </w:r>
    </w:p>
    <w:p w14:paraId="16F07496" w14:textId="49F8E4FB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83619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Deans/Associate Deans/Department Heads</w:t>
      </w:r>
    </w:p>
    <w:p w14:paraId="1D27868A" w14:textId="5A8D61BF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-201991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Office of Indigenous Initiatives</w:t>
      </w:r>
    </w:p>
    <w:p w14:paraId="3538CC02" w14:textId="5BC48770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-186103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Indigenous Council</w:t>
      </w:r>
    </w:p>
    <w:p w14:paraId="382E9913" w14:textId="71CE7788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-98593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Human Rights and Equity Office</w:t>
      </w:r>
    </w:p>
    <w:p w14:paraId="3BE7F250" w14:textId="05569E3D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178930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University Council on Anti-Racism and Equity</w:t>
      </w:r>
    </w:p>
    <w:p w14:paraId="42227779" w14:textId="726E860B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-100466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Division of Student Affairs</w:t>
      </w:r>
    </w:p>
    <w:p w14:paraId="101D454A" w14:textId="576B7C15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54672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Legal Counsel</w:t>
      </w:r>
    </w:p>
    <w:p w14:paraId="7F26D11E" w14:textId="0079C78B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99523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University Secretariat</w:t>
      </w:r>
    </w:p>
    <w:p w14:paraId="5E515AA4" w14:textId="0DFF14F4" w:rsidR="00AF7553" w:rsidRDefault="00541114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41097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53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AF7553">
        <w:rPr>
          <w:rFonts w:asciiTheme="minorHAnsi" w:hAnsiTheme="minorHAnsi" w:cstheme="minorHAnsi"/>
          <w:i w:val="0"/>
          <w:iCs/>
        </w:rPr>
        <w:t xml:space="preserve">  Other</w:t>
      </w:r>
    </w:p>
    <w:p w14:paraId="08178349" w14:textId="091441E4" w:rsidR="00AF7553" w:rsidRDefault="00AF7553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69308E69" w14:textId="65075883" w:rsidR="00AF7553" w:rsidRDefault="00AF7553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If you selected “other”, please specify: </w:t>
      </w:r>
    </w:p>
    <w:p w14:paraId="09A07B7A" w14:textId="6CADA3D3" w:rsidR="00AF7553" w:rsidRDefault="00AF7553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5C72D1CF" w14:textId="6D73C4C6" w:rsidR="00AF7553" w:rsidRDefault="001E0367" w:rsidP="00D10B00">
      <w:pPr>
        <w:pStyle w:val="BodyText"/>
        <w:ind w:left="216" w:right="850"/>
        <w:jc w:val="both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2. </w:t>
      </w:r>
      <w:r w:rsidR="00AF7553">
        <w:rPr>
          <w:rFonts w:asciiTheme="minorHAnsi" w:hAnsiTheme="minorHAnsi" w:cstheme="minorHAnsi"/>
          <w:b/>
          <w:bCs/>
          <w:i w:val="0"/>
          <w:iCs/>
        </w:rPr>
        <w:t xml:space="preserve">Please provide details on these consultations, i.e., how many engagement sessions/ meetings were held, how did you determine who to consult, how did you incorporate the </w:t>
      </w:r>
      <w:r w:rsidR="00AF7553">
        <w:rPr>
          <w:rFonts w:asciiTheme="minorHAnsi" w:hAnsiTheme="minorHAnsi" w:cstheme="minorHAnsi"/>
          <w:b/>
          <w:bCs/>
          <w:i w:val="0"/>
          <w:iCs/>
        </w:rPr>
        <w:lastRenderedPageBreak/>
        <w:t>feedback received, did you decide to include the feedback received, etc.</w:t>
      </w:r>
    </w:p>
    <w:p w14:paraId="75EC5168" w14:textId="32E1A6DA" w:rsidR="009F71F5" w:rsidRDefault="009F71F5" w:rsidP="001E0367">
      <w:pPr>
        <w:pStyle w:val="BodyText"/>
        <w:ind w:left="216" w:right="850"/>
        <w:jc w:val="both"/>
        <w:rPr>
          <w:rFonts w:asciiTheme="minorHAnsi" w:hAnsiTheme="minorHAnsi" w:cstheme="minorHAnsi"/>
          <w:b/>
          <w:bCs/>
          <w:i w:val="0"/>
          <w:iCs/>
        </w:rPr>
      </w:pPr>
    </w:p>
    <w:p w14:paraId="15CAD18A" w14:textId="698D4E39" w:rsidR="00541114" w:rsidRPr="00541114" w:rsidRDefault="00541114" w:rsidP="001E0367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 w:rsidRPr="00541114">
        <w:rPr>
          <w:rFonts w:asciiTheme="minorHAnsi" w:hAnsiTheme="minorHAnsi" w:cstheme="minorHAnsi"/>
          <w:i w:val="0"/>
          <w:iCs/>
        </w:rPr>
        <w:t>[Type here]</w:t>
      </w:r>
    </w:p>
    <w:p w14:paraId="4AE5709C" w14:textId="3DC0FB85" w:rsidR="001E0367" w:rsidRDefault="001E0367" w:rsidP="001E0367">
      <w:pPr>
        <w:pStyle w:val="BodyText"/>
        <w:ind w:left="216" w:right="850"/>
        <w:jc w:val="both"/>
        <w:rPr>
          <w:rFonts w:asciiTheme="minorHAnsi" w:hAnsiTheme="minorHAnsi" w:cstheme="minorHAnsi"/>
          <w:b/>
          <w:bCs/>
          <w:i w:val="0"/>
          <w:iCs/>
        </w:rPr>
      </w:pPr>
    </w:p>
    <w:p w14:paraId="2F7E0000" w14:textId="77777777" w:rsidR="001E0367" w:rsidRDefault="001E0367" w:rsidP="001E0367">
      <w:pPr>
        <w:pStyle w:val="BodyText"/>
        <w:ind w:left="216" w:right="850"/>
        <w:jc w:val="both"/>
        <w:rPr>
          <w:rFonts w:asciiTheme="minorHAnsi" w:hAnsiTheme="minorHAnsi" w:cstheme="minorHAnsi"/>
          <w:b/>
          <w:bCs/>
          <w:i w:val="0"/>
          <w:iCs/>
        </w:rPr>
      </w:pPr>
    </w:p>
    <w:p w14:paraId="19A9360A" w14:textId="398B5F35" w:rsidR="001E0367" w:rsidRDefault="001E0367" w:rsidP="001E0367">
      <w:pPr>
        <w:pStyle w:val="BodyText"/>
        <w:ind w:left="216" w:right="850"/>
        <w:jc w:val="both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3. How might these units/individuals be affected by the proposed policy/procedure?</w:t>
      </w:r>
    </w:p>
    <w:p w14:paraId="32D05A15" w14:textId="048F0FCB" w:rsidR="001E0367" w:rsidRDefault="001E0367" w:rsidP="001E0367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7F5D8854" w14:textId="5347B5CF" w:rsidR="00541114" w:rsidRPr="001E0367" w:rsidRDefault="00541114" w:rsidP="001E0367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[Type here]</w:t>
      </w:r>
    </w:p>
    <w:p w14:paraId="452D08D9" w14:textId="670B364B" w:rsidR="00122E6D" w:rsidRPr="00DD2AA9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b/>
          <w:bCs/>
          <w:i w:val="0"/>
          <w:iCs/>
        </w:rPr>
      </w:pPr>
    </w:p>
    <w:p w14:paraId="7A09A0AF" w14:textId="16AC4314" w:rsidR="00D10B00" w:rsidRDefault="00D10B00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6996156E" w14:textId="29E33FC9" w:rsidR="001E0367" w:rsidRDefault="001E0367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4. Did you form a group of </w:t>
      </w:r>
      <w:r w:rsidR="005A5B79">
        <w:rPr>
          <w:rFonts w:asciiTheme="minorHAnsi" w:hAnsiTheme="minorHAnsi" w:cstheme="minorHAnsi"/>
          <w:b/>
          <w:bCs/>
          <w:i w:val="0"/>
          <w:iCs/>
        </w:rPr>
        <w:t>interested parties</w:t>
      </w:r>
      <w:r>
        <w:rPr>
          <w:rFonts w:asciiTheme="minorHAnsi" w:hAnsiTheme="minorHAnsi" w:cstheme="minorHAnsi"/>
          <w:b/>
          <w:bCs/>
          <w:i w:val="0"/>
          <w:iCs/>
        </w:rPr>
        <w:t xml:space="preserve"> or subject matter experts to work collaboratively to develop an approach to the policy/procedure prior to drafting?</w:t>
      </w:r>
    </w:p>
    <w:p w14:paraId="233D9A0F" w14:textId="7691AC29" w:rsidR="001E0367" w:rsidRDefault="00541114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18734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67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1E0367">
        <w:rPr>
          <w:rFonts w:asciiTheme="minorHAnsi" w:hAnsiTheme="minorHAnsi" w:cstheme="minorHAnsi"/>
          <w:i w:val="0"/>
          <w:iCs/>
        </w:rPr>
        <w:t xml:space="preserve">  Yes</w:t>
      </w:r>
    </w:p>
    <w:p w14:paraId="64B61FDF" w14:textId="12672272" w:rsidR="001E0367" w:rsidRDefault="00541114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sdt>
        <w:sdtPr>
          <w:rPr>
            <w:rFonts w:asciiTheme="minorHAnsi" w:hAnsiTheme="minorHAnsi" w:cstheme="minorHAnsi"/>
            <w:i w:val="0"/>
            <w:iCs/>
          </w:rPr>
          <w:id w:val="-27772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67">
            <w:rPr>
              <w:rFonts w:ascii="MS Gothic" w:eastAsia="MS Gothic" w:hAnsi="MS Gothic" w:cstheme="minorHAnsi" w:hint="eastAsia"/>
              <w:i w:val="0"/>
              <w:iCs/>
            </w:rPr>
            <w:t>☐</w:t>
          </w:r>
        </w:sdtContent>
      </w:sdt>
      <w:r w:rsidR="001E0367">
        <w:rPr>
          <w:rFonts w:asciiTheme="minorHAnsi" w:hAnsiTheme="minorHAnsi" w:cstheme="minorHAnsi"/>
          <w:i w:val="0"/>
          <w:iCs/>
        </w:rPr>
        <w:t xml:space="preserve">  No</w:t>
      </w:r>
    </w:p>
    <w:p w14:paraId="23B6FC8D" w14:textId="3E0361D3" w:rsidR="001E0367" w:rsidRDefault="001E0367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22CCA2C3" w14:textId="36BAF7DF" w:rsidR="001E0367" w:rsidRPr="001E0367" w:rsidRDefault="001E0367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If yes, please indicate the membership of this group: </w:t>
      </w:r>
    </w:p>
    <w:p w14:paraId="7F3B07EE" w14:textId="24D10D97" w:rsidR="001E0367" w:rsidRDefault="001E0367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03033280" w14:textId="3DC3E5ED" w:rsidR="001E0367" w:rsidRDefault="001E0367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If no, please provide your rationale: </w:t>
      </w:r>
    </w:p>
    <w:p w14:paraId="37E9EF62" w14:textId="77777777" w:rsidR="001E0367" w:rsidRDefault="001E0367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2D454F2A" w14:textId="77777777" w:rsidR="009F71F5" w:rsidRDefault="009F71F5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24C744EE" w14:textId="5D21EAA3" w:rsidR="00D47D05" w:rsidRDefault="00D47D05" w:rsidP="00D47D05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I have reviewed the level of consultation, communication, and engagement conducted during the development and drafting of the policy/procedure and believe that the draft(s) is/are reflective of community input received or, where such has not been incorporated, am supportive of the approach based on best practices, legislative/regulatory standards, or university priorities.</w:t>
      </w:r>
    </w:p>
    <w:p w14:paraId="79336021" w14:textId="42FBC7ED" w:rsidR="00D47D05" w:rsidRDefault="00D47D05" w:rsidP="00D47D05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5031A557" w14:textId="793BBF65" w:rsidR="00D47D05" w:rsidRDefault="00D47D05" w:rsidP="00D47D05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Signature of SLT member:</w:t>
      </w:r>
    </w:p>
    <w:p w14:paraId="042A80A7" w14:textId="6D963CFD" w:rsidR="00D47D05" w:rsidRDefault="00D47D05" w:rsidP="00D47D05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37AEAA33" w14:textId="51C051E9" w:rsidR="00D47D05" w:rsidRPr="00D47D05" w:rsidRDefault="00D47D05" w:rsidP="00D47D05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  <w:sz w:val="18"/>
          <w:szCs w:val="18"/>
        </w:rPr>
      </w:pPr>
      <w:r>
        <w:rPr>
          <w:rFonts w:asciiTheme="minorHAnsi" w:hAnsiTheme="minorHAnsi" w:cstheme="minorHAnsi"/>
          <w:i w:val="0"/>
          <w:iCs/>
        </w:rPr>
        <w:t xml:space="preserve">Date: </w:t>
      </w:r>
      <w:sdt>
        <w:sdtPr>
          <w:rPr>
            <w:rFonts w:asciiTheme="minorHAnsi" w:hAnsiTheme="minorHAnsi" w:cstheme="minorHAnsi"/>
            <w:i w:val="0"/>
            <w:iCs/>
          </w:rPr>
          <w:id w:val="-153218775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D47D05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53A868BD" w14:textId="77777777" w:rsidR="00BF63EE" w:rsidRDefault="00BF63EE" w:rsidP="006F532D">
      <w:pPr>
        <w:pStyle w:val="BodyText"/>
        <w:ind w:left="216" w:right="850"/>
        <w:rPr>
          <w:rFonts w:asciiTheme="minorHAnsi" w:hAnsiTheme="minorHAnsi" w:cstheme="minorHAnsi"/>
          <w:i w:val="0"/>
          <w:iCs/>
          <w:sz w:val="18"/>
          <w:szCs w:val="18"/>
        </w:rPr>
      </w:pPr>
    </w:p>
    <w:p w14:paraId="0474C314" w14:textId="19A64AB6" w:rsidR="00157183" w:rsidRDefault="006F532D" w:rsidP="00DA40B1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  <w:sz w:val="18"/>
          <w:szCs w:val="18"/>
        </w:rPr>
        <w:t xml:space="preserve">Please submit your </w:t>
      </w:r>
      <w:r w:rsidR="00BF63EE">
        <w:rPr>
          <w:rFonts w:asciiTheme="minorHAnsi" w:hAnsiTheme="minorHAnsi" w:cstheme="minorHAnsi"/>
          <w:i w:val="0"/>
          <w:iCs/>
          <w:sz w:val="18"/>
          <w:szCs w:val="18"/>
        </w:rPr>
        <w:t xml:space="preserve">final </w:t>
      </w:r>
      <w:r>
        <w:rPr>
          <w:rFonts w:asciiTheme="minorHAnsi" w:hAnsiTheme="minorHAnsi" w:cstheme="minorHAnsi"/>
          <w:i w:val="0"/>
          <w:iCs/>
          <w:sz w:val="18"/>
          <w:szCs w:val="18"/>
        </w:rPr>
        <w:t xml:space="preserve">package to the Secretariat at </w:t>
      </w:r>
      <w:hyperlink r:id="rId6" w:history="1">
        <w:r w:rsidRPr="002C7BDC">
          <w:rPr>
            <w:rStyle w:val="Hyperlink"/>
            <w:rFonts w:asciiTheme="minorHAnsi" w:hAnsiTheme="minorHAnsi" w:cstheme="minorHAnsi"/>
            <w:i w:val="0"/>
            <w:iCs/>
            <w:sz w:val="18"/>
            <w:szCs w:val="18"/>
          </w:rPr>
          <w:t>policies@queensu.ca</w:t>
        </w:r>
      </w:hyperlink>
      <w:r>
        <w:rPr>
          <w:rFonts w:asciiTheme="minorHAnsi" w:hAnsiTheme="minorHAnsi" w:cstheme="minorHAnsi"/>
          <w:i w:val="0"/>
          <w:iCs/>
          <w:sz w:val="18"/>
          <w:szCs w:val="18"/>
        </w:rPr>
        <w:t xml:space="preserve"> </w:t>
      </w:r>
      <w:r w:rsidR="00BF63EE">
        <w:rPr>
          <w:rFonts w:asciiTheme="minorHAnsi" w:hAnsiTheme="minorHAnsi" w:cstheme="minorHAnsi"/>
          <w:i w:val="0"/>
          <w:iCs/>
          <w:sz w:val="18"/>
          <w:szCs w:val="18"/>
        </w:rPr>
        <w:t>.</w:t>
      </w:r>
    </w:p>
    <w:p w14:paraId="74437753" w14:textId="77777777" w:rsidR="00157183" w:rsidRPr="00157183" w:rsidRDefault="00157183" w:rsidP="00157183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sectPr w:rsidR="00157183" w:rsidRPr="00157183" w:rsidSect="0015718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270"/>
    <w:multiLevelType w:val="hybridMultilevel"/>
    <w:tmpl w:val="F48C45C8"/>
    <w:lvl w:ilvl="0" w:tplc="E5B02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5075D"/>
    <w:multiLevelType w:val="hybridMultilevel"/>
    <w:tmpl w:val="3AAE9CE4"/>
    <w:lvl w:ilvl="0" w:tplc="3CEC9B8E">
      <w:start w:val="1"/>
      <w:numFmt w:val="lowerLetter"/>
      <w:lvlText w:val="%1)"/>
      <w:lvlJc w:val="left"/>
      <w:pPr>
        <w:ind w:left="82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4A6352A">
      <w:numFmt w:val="bullet"/>
      <w:lvlText w:val="•"/>
      <w:lvlJc w:val="left"/>
      <w:pPr>
        <w:ind w:left="1681" w:hanging="361"/>
      </w:pPr>
      <w:rPr>
        <w:rFonts w:hint="default"/>
        <w:lang w:val="en-US" w:eastAsia="en-US" w:bidi="en-US"/>
      </w:rPr>
    </w:lvl>
    <w:lvl w:ilvl="2" w:tplc="167843A4">
      <w:numFmt w:val="bullet"/>
      <w:lvlText w:val="•"/>
      <w:lvlJc w:val="left"/>
      <w:pPr>
        <w:ind w:left="2543" w:hanging="361"/>
      </w:pPr>
      <w:rPr>
        <w:rFonts w:hint="default"/>
        <w:lang w:val="en-US" w:eastAsia="en-US" w:bidi="en-US"/>
      </w:rPr>
    </w:lvl>
    <w:lvl w:ilvl="3" w:tplc="4502D376">
      <w:numFmt w:val="bullet"/>
      <w:lvlText w:val="•"/>
      <w:lvlJc w:val="left"/>
      <w:pPr>
        <w:ind w:left="3405" w:hanging="361"/>
      </w:pPr>
      <w:rPr>
        <w:rFonts w:hint="default"/>
        <w:lang w:val="en-US" w:eastAsia="en-US" w:bidi="en-US"/>
      </w:rPr>
    </w:lvl>
    <w:lvl w:ilvl="4" w:tplc="F9861944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en-US"/>
      </w:rPr>
    </w:lvl>
    <w:lvl w:ilvl="5" w:tplc="BC6E797E">
      <w:numFmt w:val="bullet"/>
      <w:lvlText w:val="•"/>
      <w:lvlJc w:val="left"/>
      <w:pPr>
        <w:ind w:left="5128" w:hanging="361"/>
      </w:pPr>
      <w:rPr>
        <w:rFonts w:hint="default"/>
        <w:lang w:val="en-US" w:eastAsia="en-US" w:bidi="en-US"/>
      </w:rPr>
    </w:lvl>
    <w:lvl w:ilvl="6" w:tplc="5224BFAC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en-US"/>
      </w:rPr>
    </w:lvl>
    <w:lvl w:ilvl="7" w:tplc="B802BE2A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en-US"/>
      </w:rPr>
    </w:lvl>
    <w:lvl w:ilvl="8" w:tplc="FF46CA5A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11B4C7B"/>
    <w:multiLevelType w:val="hybridMultilevel"/>
    <w:tmpl w:val="C2A01DF4"/>
    <w:lvl w:ilvl="0" w:tplc="6E3EB296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num w:numId="1" w16cid:durableId="1188182895">
    <w:abstractNumId w:val="1"/>
  </w:num>
  <w:num w:numId="2" w16cid:durableId="1661422119">
    <w:abstractNumId w:val="2"/>
  </w:num>
  <w:num w:numId="3" w16cid:durableId="50694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40"/>
    <w:rsid w:val="00061C6E"/>
    <w:rsid w:val="000943BD"/>
    <w:rsid w:val="000B0C3A"/>
    <w:rsid w:val="00122E6D"/>
    <w:rsid w:val="00157183"/>
    <w:rsid w:val="001B0786"/>
    <w:rsid w:val="001E0367"/>
    <w:rsid w:val="002122C6"/>
    <w:rsid w:val="00216730"/>
    <w:rsid w:val="00217AD1"/>
    <w:rsid w:val="0023562A"/>
    <w:rsid w:val="002A0F61"/>
    <w:rsid w:val="003039AA"/>
    <w:rsid w:val="00381040"/>
    <w:rsid w:val="003C7B0F"/>
    <w:rsid w:val="003F70C2"/>
    <w:rsid w:val="004252DE"/>
    <w:rsid w:val="0049507D"/>
    <w:rsid w:val="004F2899"/>
    <w:rsid w:val="00541114"/>
    <w:rsid w:val="005A5B79"/>
    <w:rsid w:val="005E17D1"/>
    <w:rsid w:val="00620D8D"/>
    <w:rsid w:val="00626FAB"/>
    <w:rsid w:val="006C1AC3"/>
    <w:rsid w:val="006F532D"/>
    <w:rsid w:val="00772C31"/>
    <w:rsid w:val="00792528"/>
    <w:rsid w:val="00802FA0"/>
    <w:rsid w:val="008D1612"/>
    <w:rsid w:val="008F6312"/>
    <w:rsid w:val="00941051"/>
    <w:rsid w:val="009F71F5"/>
    <w:rsid w:val="00A66804"/>
    <w:rsid w:val="00A90C83"/>
    <w:rsid w:val="00AC6FC9"/>
    <w:rsid w:val="00AE6123"/>
    <w:rsid w:val="00AF7553"/>
    <w:rsid w:val="00B25886"/>
    <w:rsid w:val="00BA2AA0"/>
    <w:rsid w:val="00BC3104"/>
    <w:rsid w:val="00BC4945"/>
    <w:rsid w:val="00BF63EE"/>
    <w:rsid w:val="00C208D0"/>
    <w:rsid w:val="00C42847"/>
    <w:rsid w:val="00CB3AC1"/>
    <w:rsid w:val="00D10B00"/>
    <w:rsid w:val="00D47D05"/>
    <w:rsid w:val="00DA40B1"/>
    <w:rsid w:val="00DD2AA9"/>
    <w:rsid w:val="00E855DC"/>
    <w:rsid w:val="00F46DD4"/>
    <w:rsid w:val="00F535CA"/>
    <w:rsid w:val="00FC1125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0753"/>
  <w15:docId w15:val="{FDBEBBEC-92B5-4E24-A0F2-8FC91549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12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0943BD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FC1125"/>
    <w:rPr>
      <w:rFonts w:ascii="Times New Roman" w:eastAsia="Times New Roman" w:hAnsi="Times New Roman" w:cs="Times New Roman"/>
      <w:i/>
      <w:lang w:bidi="en-US"/>
    </w:rPr>
  </w:style>
  <w:style w:type="character" w:styleId="Hyperlink">
    <w:name w:val="Hyperlink"/>
    <w:basedOn w:val="DefaultParagraphFont"/>
    <w:uiPriority w:val="99"/>
    <w:unhideWhenUsed/>
    <w:rsid w:val="00AE61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1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cies@queens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7A7F-BC0B-430E-AE6F-A2F58AE09534}"/>
      </w:docPartPr>
      <w:docPartBody>
        <w:p w:rsidR="0061506C" w:rsidRDefault="008860DA">
          <w:r w:rsidRPr="002C7BD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DA"/>
    <w:rsid w:val="0061506C"/>
    <w:rsid w:val="00810990"/>
    <w:rsid w:val="008860DA"/>
    <w:rsid w:val="00E6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0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419</Words>
  <Characters>2239</Characters>
  <Application>Microsoft Office Word</Application>
  <DocSecurity>0</DocSecurity>
  <Lines>82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Julien-Michels</dc:creator>
  <cp:lastModifiedBy>Karen Logan</cp:lastModifiedBy>
  <cp:revision>10</cp:revision>
  <dcterms:created xsi:type="dcterms:W3CDTF">2021-10-27T17:25:00Z</dcterms:created>
  <dcterms:modified xsi:type="dcterms:W3CDTF">2023-05-25T14:03:00Z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2021-05-14T00:00:00Z</vt:filetime>
  </property>
</Properties>
</file>